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CD" w:rsidRPr="0050039B" w:rsidRDefault="005447CD" w:rsidP="00217E50">
      <w:pPr>
        <w:jc w:val="center"/>
        <w:outlineLvl w:val="0"/>
        <w:rPr>
          <w:rFonts w:ascii="Arial" w:hAnsi="Arial" w:cs="Arial"/>
          <w:b/>
          <w:bCs/>
          <w:color w:val="000080"/>
        </w:rPr>
      </w:pPr>
      <w:r>
        <w:rPr>
          <w:rFonts w:ascii="Arial" w:hAnsi="Arial" w:cs="Arial"/>
          <w:b/>
          <w:bCs/>
          <w:color w:val="000080"/>
        </w:rPr>
        <w:t>Geography in the News, Edition 5</w:t>
      </w:r>
    </w:p>
    <w:p w:rsidR="005447CD" w:rsidRDefault="005447CD" w:rsidP="00217E50">
      <w:pPr>
        <w:jc w:val="center"/>
        <w:outlineLvl w:val="0"/>
        <w:rPr>
          <w:rFonts w:ascii="Arial" w:hAnsi="Arial" w:cs="Arial"/>
          <w:b/>
          <w:bCs/>
        </w:rPr>
      </w:pPr>
      <w:r>
        <w:rPr>
          <w:rFonts w:ascii="Arial" w:hAnsi="Arial" w:cs="Arial"/>
          <w:b/>
          <w:bCs/>
        </w:rPr>
        <w:t xml:space="preserve">Are you a global citizen? </w:t>
      </w:r>
    </w:p>
    <w:p w:rsidR="005447CD" w:rsidRDefault="005447CD" w:rsidP="00217E50">
      <w:pPr>
        <w:jc w:val="center"/>
        <w:outlineLvl w:val="0"/>
        <w:rPr>
          <w:rFonts w:ascii="Arial" w:hAnsi="Arial" w:cs="Arial"/>
          <w:b/>
          <w:bCs/>
          <w:u w:val="single"/>
        </w:rPr>
      </w:pPr>
      <w:r>
        <w:rPr>
          <w:rFonts w:ascii="Arial" w:hAnsi="Arial" w:cs="Arial"/>
          <w:b/>
          <w:bCs/>
          <w:u w:val="single"/>
        </w:rPr>
        <w:t xml:space="preserve">Lesson plans/teachers’ notes </w:t>
      </w:r>
    </w:p>
    <w:p w:rsidR="005447CD" w:rsidRPr="000339F7" w:rsidRDefault="005447CD" w:rsidP="00217E50">
      <w:pPr>
        <w:jc w:val="center"/>
        <w:outlineLvl w:val="0"/>
        <w:rPr>
          <w:rFonts w:ascii="Arial" w:hAnsi="Arial" w:cs="Arial"/>
          <w:b/>
          <w:bCs/>
          <w:u w:val="single"/>
        </w:rPr>
      </w:pPr>
      <w:r w:rsidRPr="000339F7">
        <w:rPr>
          <w:rFonts w:ascii="Arial" w:hAnsi="Arial" w:cs="Arial"/>
          <w:b/>
          <w:bCs/>
          <w:u w:val="single"/>
        </w:rPr>
        <w:t>Key stage 3</w:t>
      </w:r>
    </w:p>
    <w:p w:rsidR="005447CD" w:rsidRDefault="005447CD" w:rsidP="001E1A66">
      <w:pPr>
        <w:rPr>
          <w:rFonts w:ascii="Arial" w:hAnsi="Arial" w:cs="Arial"/>
          <w:b/>
          <w:bCs/>
        </w:rPr>
      </w:pPr>
    </w:p>
    <w:p w:rsidR="005447CD" w:rsidRPr="000339F7" w:rsidRDefault="005447CD" w:rsidP="00217E50">
      <w:pPr>
        <w:outlineLvl w:val="0"/>
        <w:rPr>
          <w:rFonts w:ascii="Arial" w:hAnsi="Arial" w:cs="Arial"/>
          <w:b/>
          <w:bCs/>
          <w:u w:val="single"/>
        </w:rPr>
      </w:pPr>
      <w:r w:rsidRPr="000339F7">
        <w:rPr>
          <w:rFonts w:ascii="Arial" w:hAnsi="Arial" w:cs="Arial"/>
          <w:b/>
          <w:bCs/>
          <w:u w:val="single"/>
        </w:rPr>
        <w:t xml:space="preserve">Overview of the resource </w:t>
      </w:r>
    </w:p>
    <w:p w:rsidR="005447CD" w:rsidRDefault="005447CD" w:rsidP="001E1A66">
      <w:pPr>
        <w:rPr>
          <w:rFonts w:ascii="Arial" w:hAnsi="Arial" w:cs="Arial"/>
          <w:b/>
          <w:bCs/>
        </w:rPr>
      </w:pPr>
    </w:p>
    <w:p w:rsidR="005447CD" w:rsidRDefault="005447CD" w:rsidP="000339F7">
      <w:pPr>
        <w:rPr>
          <w:rFonts w:ascii="Arial" w:hAnsi="Arial" w:cs="Arial"/>
          <w:b/>
          <w:bCs/>
        </w:rPr>
      </w:pPr>
      <w:r>
        <w:rPr>
          <w:rFonts w:ascii="Arial" w:hAnsi="Arial" w:cs="Arial"/>
          <w:b/>
          <w:bCs/>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formalized schemes of work, and/or may be used to stimulate extended work within schemes or work. Each edition contains a main theme and two linked articles each of which forming the focus for lesson activities. In addition, a global current events screen can be used on a regular basis as a home page or lesson starter stimulus. The ‘Brainbox’ links may form entertaining wider geography discussion points, for instance, as end-of-lesson activities.</w:t>
      </w:r>
      <w:r w:rsidRPr="00ED3C6C">
        <w:rPr>
          <w:rFonts w:ascii="Arial" w:hAnsi="Arial" w:cs="Arial"/>
          <w:b/>
          <w:bCs/>
        </w:rPr>
        <w:t xml:space="preserve"> </w:t>
      </w:r>
    </w:p>
    <w:p w:rsidR="005447CD" w:rsidRDefault="005447CD" w:rsidP="000339F7">
      <w:pPr>
        <w:rPr>
          <w:rFonts w:ascii="Arial" w:hAnsi="Arial" w:cs="Arial"/>
          <w:b/>
          <w:bCs/>
        </w:rPr>
      </w:pPr>
    </w:p>
    <w:p w:rsidR="005447CD" w:rsidRDefault="005447CD" w:rsidP="000339F7">
      <w:pPr>
        <w:rPr>
          <w:rFonts w:ascii="Arial" w:hAnsi="Arial" w:cs="Arial"/>
          <w:b/>
          <w:bCs/>
        </w:rPr>
      </w:pPr>
      <w:r>
        <w:rPr>
          <w:rFonts w:ascii="Arial" w:hAnsi="Arial" w:cs="Arial"/>
          <w:b/>
          <w:bCs/>
        </w:rPr>
        <w:t xml:space="preserve">Key Words are highlighted within the resources and have been defined by rollover annotation. </w:t>
      </w:r>
    </w:p>
    <w:p w:rsidR="005447CD" w:rsidRDefault="005447CD" w:rsidP="000339F7">
      <w:pPr>
        <w:rPr>
          <w:rFonts w:ascii="Arial" w:hAnsi="Arial" w:cs="Arial"/>
          <w:b/>
          <w:bCs/>
        </w:rPr>
      </w:pPr>
    </w:p>
    <w:p w:rsidR="005447CD" w:rsidRDefault="005447CD" w:rsidP="000339F7">
      <w:pPr>
        <w:rPr>
          <w:rFonts w:ascii="Arial" w:hAnsi="Arial" w:cs="Arial"/>
          <w:b/>
          <w:bCs/>
        </w:rPr>
      </w:pPr>
      <w:r>
        <w:rPr>
          <w:rFonts w:ascii="Arial" w:hAnsi="Arial" w:cs="Arial"/>
          <w:b/>
          <w:bCs/>
        </w:rPr>
        <w:t xml:space="preserve">Each edition will be archived to allow repeated access and use in the future, They are fully downloadable to allow storage and re-use in classrooms without internet connection.   </w:t>
      </w:r>
    </w:p>
    <w:p w:rsidR="005447CD" w:rsidRPr="000339F7" w:rsidRDefault="005447CD" w:rsidP="000339F7">
      <w:pPr>
        <w:rPr>
          <w:rFonts w:ascii="Arial" w:hAnsi="Arial" w:cs="Arial"/>
          <w:b/>
          <w:bCs/>
        </w:rPr>
      </w:pPr>
    </w:p>
    <w:p w:rsidR="005447CD" w:rsidRPr="00357754" w:rsidRDefault="005447CD" w:rsidP="00357754">
      <w:r w:rsidRPr="00B1051A">
        <w:rPr>
          <w:rFonts w:ascii="Arial" w:hAnsi="Arial" w:cs="Arial"/>
          <w:b/>
          <w:bCs/>
          <w:sz w:val="24"/>
          <w:szCs w:val="24"/>
        </w:rPr>
        <w:t xml:space="preserve">Main </w:t>
      </w:r>
      <w:r>
        <w:rPr>
          <w:rFonts w:ascii="Arial" w:hAnsi="Arial" w:cs="Arial"/>
          <w:b/>
          <w:bCs/>
          <w:sz w:val="24"/>
          <w:szCs w:val="24"/>
        </w:rPr>
        <w:t xml:space="preserve">Themes </w:t>
      </w:r>
    </w:p>
    <w:p w:rsidR="005447CD" w:rsidRDefault="005447CD" w:rsidP="00217E50">
      <w:pPr>
        <w:outlineLvl w:val="0"/>
        <w:rPr>
          <w:rFonts w:ascii="Arial" w:hAnsi="Arial" w:cs="Arial"/>
          <w:b/>
          <w:bCs/>
          <w:sz w:val="24"/>
          <w:szCs w:val="24"/>
        </w:rPr>
      </w:pPr>
      <w:r>
        <w:rPr>
          <w:rFonts w:ascii="Arial" w:hAnsi="Arial" w:cs="Arial"/>
          <w:b/>
          <w:bCs/>
          <w:sz w:val="24"/>
          <w:szCs w:val="24"/>
        </w:rPr>
        <w:t>Activities 1 and 2 – Conflict and its resolution</w:t>
      </w:r>
    </w:p>
    <w:p w:rsidR="005447CD" w:rsidRDefault="005447CD" w:rsidP="001E1A66">
      <w:pPr>
        <w:rPr>
          <w:rFonts w:ascii="Arial" w:hAnsi="Arial" w:cs="Arial"/>
          <w:b/>
          <w:bCs/>
          <w:sz w:val="24"/>
          <w:szCs w:val="24"/>
        </w:rPr>
      </w:pPr>
      <w:r>
        <w:rPr>
          <w:rFonts w:ascii="Arial" w:hAnsi="Arial" w:cs="Arial"/>
          <w:b/>
          <w:bCs/>
          <w:sz w:val="24"/>
          <w:szCs w:val="24"/>
        </w:rPr>
        <w:t>Activity 3 – Environmental issues – oil spills</w:t>
      </w:r>
    </w:p>
    <w:p w:rsidR="005447CD" w:rsidRDefault="005447CD" w:rsidP="001E1A66">
      <w:pPr>
        <w:rPr>
          <w:rFonts w:ascii="Arial" w:hAnsi="Arial" w:cs="Arial"/>
          <w:b/>
          <w:bCs/>
          <w:sz w:val="24"/>
          <w:szCs w:val="24"/>
        </w:rPr>
      </w:pPr>
      <w:r>
        <w:rPr>
          <w:rFonts w:ascii="Arial" w:hAnsi="Arial" w:cs="Arial"/>
          <w:b/>
          <w:bCs/>
          <w:sz w:val="24"/>
          <w:szCs w:val="24"/>
        </w:rPr>
        <w:t xml:space="preserve">                    </w:t>
      </w:r>
    </w:p>
    <w:p w:rsidR="005447CD" w:rsidRDefault="005447CD" w:rsidP="001E7214">
      <w:pPr>
        <w:rPr>
          <w:rFonts w:ascii="Tahoma" w:hAnsi="Tahoma" w:cs="Tahoma"/>
        </w:rPr>
      </w:pPr>
      <w:r>
        <w:rPr>
          <w:rFonts w:ascii="Tahoma" w:hAnsi="Tahoma" w:cs="Tahoma"/>
        </w:rPr>
        <w:t>The principle National Curriculum links are:-</w:t>
      </w:r>
    </w:p>
    <w:p w:rsidR="005447CD" w:rsidRDefault="005447CD" w:rsidP="001E7214">
      <w:pPr>
        <w:rPr>
          <w:rFonts w:ascii="Tahoma" w:hAnsi="Tahoma" w:cs="Tahoma"/>
        </w:rPr>
      </w:pPr>
    </w:p>
    <w:p w:rsidR="005447CD" w:rsidRDefault="005447CD" w:rsidP="001E7214">
      <w:pPr>
        <w:rPr>
          <w:rFonts w:ascii="Tahoma" w:hAnsi="Tahoma" w:cs="Tahoma"/>
        </w:rPr>
      </w:pPr>
      <w:r>
        <w:rPr>
          <w:rFonts w:ascii="Tahoma" w:hAnsi="Tahoma" w:cs="Tahoma"/>
        </w:rPr>
        <w:t xml:space="preserve">Key Stage 2 </w:t>
      </w:r>
    </w:p>
    <w:p w:rsidR="005447CD" w:rsidRDefault="005447CD" w:rsidP="001E7214">
      <w:pPr>
        <w:rPr>
          <w:rFonts w:ascii="Tahoma" w:hAnsi="Tahoma" w:cs="Tahoma"/>
        </w:rPr>
      </w:pPr>
    </w:p>
    <w:p w:rsidR="005447CD" w:rsidRPr="004B2064" w:rsidRDefault="005447CD" w:rsidP="00217E50">
      <w:pPr>
        <w:autoSpaceDE w:val="0"/>
        <w:autoSpaceDN w:val="0"/>
        <w:adjustRightInd w:val="0"/>
        <w:outlineLvl w:val="0"/>
        <w:rPr>
          <w:rFonts w:ascii="Tahoma" w:hAnsi="Tahoma" w:cs="Tahoma"/>
          <w:u w:val="single"/>
        </w:rPr>
      </w:pPr>
      <w:r w:rsidRPr="004B2064">
        <w:rPr>
          <w:rFonts w:ascii="FrutigerLT-LightItalic" w:hAnsi="FrutigerLT-LightItalic" w:cs="FrutigerLT-LightItalic"/>
          <w:u w:val="single"/>
        </w:rPr>
        <w:t>Skills</w:t>
      </w:r>
    </w:p>
    <w:p w:rsidR="005447CD" w:rsidRPr="00FE73EE" w:rsidRDefault="005447CD" w:rsidP="001B1C6B">
      <w:pPr>
        <w:autoSpaceDE w:val="0"/>
        <w:autoSpaceDN w:val="0"/>
        <w:adjustRightInd w:val="0"/>
        <w:rPr>
          <w:rFonts w:ascii="Arial" w:hAnsi="Arial" w:cs="Arial"/>
          <w:i/>
          <w:iCs/>
          <w:highlight w:val="yellow"/>
        </w:rPr>
      </w:pPr>
      <w:r w:rsidRPr="00FE73EE">
        <w:rPr>
          <w:rFonts w:ascii="Arial" w:hAnsi="Arial" w:cs="Arial"/>
        </w:rPr>
        <w:t xml:space="preserve">Describing the causes and consequences of how places and environments change – the need for sustainability. </w:t>
      </w:r>
      <w:r w:rsidRPr="00FE73EE">
        <w:rPr>
          <w:rFonts w:ascii="Arial" w:hAnsi="Arial" w:cs="Arial"/>
          <w:b/>
          <w:bCs/>
        </w:rPr>
        <w:t xml:space="preserve"> </w:t>
      </w:r>
    </w:p>
    <w:p w:rsidR="005447CD" w:rsidRPr="00FE73EE" w:rsidRDefault="005447CD" w:rsidP="001E7214">
      <w:pPr>
        <w:rPr>
          <w:rFonts w:ascii="Arial" w:hAnsi="Arial" w:cs="Arial"/>
          <w:highlight w:val="yellow"/>
        </w:rPr>
      </w:pPr>
    </w:p>
    <w:p w:rsidR="005447CD" w:rsidRPr="00FE73EE" w:rsidRDefault="005447CD" w:rsidP="00217E50">
      <w:pPr>
        <w:outlineLvl w:val="0"/>
        <w:rPr>
          <w:rFonts w:ascii="Arial" w:hAnsi="Arial" w:cs="Arial"/>
          <w:u w:val="single"/>
        </w:rPr>
      </w:pPr>
      <w:r w:rsidRPr="00FE73EE">
        <w:rPr>
          <w:rFonts w:ascii="Arial" w:hAnsi="Arial" w:cs="Arial"/>
          <w:u w:val="single"/>
        </w:rPr>
        <w:t xml:space="preserve">Range </w:t>
      </w:r>
    </w:p>
    <w:p w:rsidR="005447CD" w:rsidRPr="00FE73EE" w:rsidRDefault="005447CD" w:rsidP="004B2064">
      <w:pPr>
        <w:widowControl/>
        <w:autoSpaceDE w:val="0"/>
        <w:autoSpaceDN w:val="0"/>
        <w:adjustRightInd w:val="0"/>
        <w:jc w:val="left"/>
        <w:rPr>
          <w:rFonts w:ascii="Arial" w:hAnsi="Arial" w:cs="Arial"/>
          <w:highlight w:val="yellow"/>
        </w:rPr>
      </w:pPr>
      <w:r w:rsidRPr="00FE73EE">
        <w:rPr>
          <w:rFonts w:ascii="Arial" w:hAnsi="Arial" w:cs="Arial"/>
          <w:color w:val="231F20"/>
          <w:lang w:eastAsia="en-GB"/>
        </w:rPr>
        <w:t>Investigations of ‘geography in the news’, topical events and issues in the local area and the wider world.</w:t>
      </w:r>
    </w:p>
    <w:p w:rsidR="005447CD" w:rsidRPr="00FE73EE" w:rsidRDefault="005447CD" w:rsidP="001E7214">
      <w:pPr>
        <w:rPr>
          <w:rFonts w:ascii="Arial" w:hAnsi="Arial" w:cs="Arial"/>
        </w:rPr>
      </w:pPr>
    </w:p>
    <w:p w:rsidR="005447CD" w:rsidRPr="00FE73EE" w:rsidRDefault="005447CD" w:rsidP="001E7214">
      <w:pPr>
        <w:rPr>
          <w:rFonts w:ascii="Arial" w:hAnsi="Arial" w:cs="Arial"/>
        </w:rPr>
      </w:pPr>
      <w:r w:rsidRPr="00FE73EE">
        <w:rPr>
          <w:rFonts w:ascii="Arial" w:hAnsi="Arial" w:cs="Arial"/>
        </w:rPr>
        <w:t xml:space="preserve">‘Living in my world: caring for places and environments and the importance of being a global citizen’ </w:t>
      </w:r>
    </w:p>
    <w:p w:rsidR="005447CD" w:rsidRPr="00FE73EE" w:rsidRDefault="005447CD" w:rsidP="001E7214">
      <w:pPr>
        <w:rPr>
          <w:rFonts w:ascii="Arial" w:hAnsi="Arial" w:cs="Arial"/>
        </w:rPr>
      </w:pPr>
    </w:p>
    <w:p w:rsidR="005447CD" w:rsidRPr="00FE73EE" w:rsidRDefault="005447CD" w:rsidP="001E7214">
      <w:pPr>
        <w:autoSpaceDE w:val="0"/>
        <w:autoSpaceDN w:val="0"/>
        <w:adjustRightInd w:val="0"/>
        <w:rPr>
          <w:rFonts w:ascii="Arial" w:hAnsi="Arial" w:cs="Arial"/>
          <w:i/>
          <w:iCs/>
        </w:rPr>
      </w:pPr>
    </w:p>
    <w:p w:rsidR="005447CD" w:rsidRPr="00FE73EE" w:rsidRDefault="005447CD" w:rsidP="00E43CA5">
      <w:pPr>
        <w:rPr>
          <w:rFonts w:ascii="Arial" w:hAnsi="Arial" w:cs="Arial"/>
        </w:rPr>
      </w:pPr>
    </w:p>
    <w:p w:rsidR="005447CD" w:rsidRDefault="005447CD" w:rsidP="00FC5237">
      <w:pPr>
        <w:rPr>
          <w:rFonts w:ascii="Tahoma" w:hAnsi="Tahoma" w:cs="Tahoma"/>
        </w:rPr>
      </w:pPr>
      <w:r>
        <w:rPr>
          <w:rFonts w:ascii="Tahoma" w:hAnsi="Tahoma" w:cs="Tahoma"/>
        </w:rPr>
        <w:t xml:space="preserve">Key Stage 3 </w:t>
      </w:r>
    </w:p>
    <w:p w:rsidR="005447CD" w:rsidRPr="00FE73EE" w:rsidRDefault="005447CD" w:rsidP="00E43CA5">
      <w:pPr>
        <w:rPr>
          <w:rFonts w:ascii="Arial" w:hAnsi="Arial" w:cs="Arial"/>
        </w:rPr>
      </w:pPr>
    </w:p>
    <w:p w:rsidR="005447CD" w:rsidRPr="00FE73EE" w:rsidRDefault="005447CD" w:rsidP="00217E50">
      <w:pPr>
        <w:outlineLvl w:val="0"/>
        <w:rPr>
          <w:rFonts w:ascii="Arial" w:hAnsi="Arial" w:cs="Arial"/>
          <w:u w:val="single"/>
        </w:rPr>
      </w:pPr>
      <w:r w:rsidRPr="00FE73EE">
        <w:rPr>
          <w:rFonts w:ascii="Arial" w:hAnsi="Arial" w:cs="Arial"/>
          <w:u w:val="single"/>
        </w:rPr>
        <w:t>Skills</w:t>
      </w:r>
    </w:p>
    <w:p w:rsidR="005447CD" w:rsidRPr="00FE73EE" w:rsidRDefault="005447CD" w:rsidP="004B2064">
      <w:pPr>
        <w:widowControl/>
        <w:autoSpaceDE w:val="0"/>
        <w:autoSpaceDN w:val="0"/>
        <w:adjustRightInd w:val="0"/>
        <w:jc w:val="left"/>
        <w:rPr>
          <w:rFonts w:ascii="Arial" w:hAnsi="Arial" w:cs="Arial"/>
          <w:color w:val="231F20"/>
          <w:lang w:eastAsia="en-GB"/>
        </w:rPr>
      </w:pPr>
      <w:r w:rsidRPr="00FE73EE">
        <w:rPr>
          <w:rFonts w:ascii="Arial" w:hAnsi="Arial" w:cs="Arial"/>
          <w:color w:val="231F20"/>
          <w:lang w:eastAsia="en-GB"/>
        </w:rPr>
        <w:t>Explain how and why places and environments change and identify trends and future implications</w:t>
      </w:r>
      <w:r>
        <w:rPr>
          <w:rFonts w:ascii="Arial" w:hAnsi="Arial" w:cs="Arial"/>
          <w:color w:val="231F20"/>
          <w:lang w:eastAsia="en-GB"/>
        </w:rPr>
        <w:t>.</w:t>
      </w:r>
    </w:p>
    <w:p w:rsidR="005447CD" w:rsidRPr="00FE73EE" w:rsidRDefault="005447CD" w:rsidP="004B2064">
      <w:pPr>
        <w:widowControl/>
        <w:autoSpaceDE w:val="0"/>
        <w:autoSpaceDN w:val="0"/>
        <w:adjustRightInd w:val="0"/>
        <w:jc w:val="left"/>
        <w:rPr>
          <w:rFonts w:ascii="Arial" w:hAnsi="Arial" w:cs="Arial"/>
          <w:u w:val="single"/>
        </w:rPr>
      </w:pPr>
    </w:p>
    <w:p w:rsidR="005447CD" w:rsidRPr="00FE73EE" w:rsidRDefault="005447CD" w:rsidP="00217E50">
      <w:pPr>
        <w:outlineLvl w:val="0"/>
        <w:rPr>
          <w:rFonts w:ascii="Arial" w:hAnsi="Arial" w:cs="Arial"/>
          <w:u w:val="single"/>
        </w:rPr>
      </w:pPr>
      <w:r w:rsidRPr="00FE73EE">
        <w:rPr>
          <w:rFonts w:ascii="Arial" w:hAnsi="Arial" w:cs="Arial"/>
          <w:u w:val="single"/>
        </w:rPr>
        <w:t xml:space="preserve">Range </w:t>
      </w:r>
    </w:p>
    <w:p w:rsidR="005447CD" w:rsidRPr="00FE73EE" w:rsidRDefault="005447CD" w:rsidP="00DE7DBD">
      <w:pPr>
        <w:rPr>
          <w:rFonts w:ascii="Arial" w:hAnsi="Arial" w:cs="Arial"/>
          <w:color w:val="231F20"/>
          <w:lang w:eastAsia="en-GB"/>
        </w:rPr>
      </w:pPr>
      <w:r>
        <w:rPr>
          <w:rFonts w:ascii="Arial" w:hAnsi="Arial" w:cs="Arial"/>
          <w:color w:val="231F20"/>
          <w:lang w:eastAsia="en-GB"/>
        </w:rPr>
        <w:t>T</w:t>
      </w:r>
      <w:r w:rsidRPr="00FE73EE">
        <w:rPr>
          <w:rFonts w:ascii="Arial" w:hAnsi="Arial" w:cs="Arial"/>
          <w:color w:val="231F20"/>
          <w:lang w:eastAsia="en-GB"/>
        </w:rPr>
        <w:t>hreatened environments: characteristics of, and possibilities for, their sustainable development</w:t>
      </w:r>
    </w:p>
    <w:p w:rsidR="005447CD" w:rsidRPr="00FE73EE" w:rsidRDefault="005447CD" w:rsidP="00DE7DBD">
      <w:pPr>
        <w:widowControl/>
        <w:autoSpaceDE w:val="0"/>
        <w:autoSpaceDN w:val="0"/>
        <w:adjustRightInd w:val="0"/>
        <w:jc w:val="left"/>
        <w:rPr>
          <w:rFonts w:ascii="Arial" w:hAnsi="Arial" w:cs="Arial"/>
          <w:color w:val="231F20"/>
          <w:lang w:eastAsia="en-GB"/>
        </w:rPr>
      </w:pPr>
      <w:r>
        <w:rPr>
          <w:rFonts w:ascii="Arial" w:hAnsi="Arial" w:cs="Arial"/>
          <w:color w:val="231F20"/>
          <w:lang w:eastAsia="en-GB"/>
        </w:rPr>
        <w:t>T</w:t>
      </w:r>
      <w:r w:rsidRPr="00FE73EE">
        <w:rPr>
          <w:rFonts w:ascii="Arial" w:hAnsi="Arial" w:cs="Arial"/>
          <w:color w:val="231F20"/>
          <w:lang w:eastAsia="en-GB"/>
        </w:rPr>
        <w:t>omorrow’s citizens: issues in Wales and the wider world of living</w:t>
      </w:r>
    </w:p>
    <w:p w:rsidR="005447CD" w:rsidRDefault="005447CD" w:rsidP="00DE7DBD">
      <w:pPr>
        <w:widowControl/>
        <w:autoSpaceDE w:val="0"/>
        <w:autoSpaceDN w:val="0"/>
        <w:adjustRightInd w:val="0"/>
        <w:jc w:val="left"/>
        <w:rPr>
          <w:rFonts w:ascii="Arial" w:hAnsi="Arial" w:cs="Arial"/>
          <w:color w:val="231F20"/>
          <w:lang w:eastAsia="en-GB"/>
        </w:rPr>
      </w:pPr>
      <w:r>
        <w:rPr>
          <w:rFonts w:ascii="Arial" w:hAnsi="Arial" w:cs="Arial"/>
          <w:color w:val="231F20"/>
          <w:lang w:eastAsia="en-GB"/>
        </w:rPr>
        <w:t>S</w:t>
      </w:r>
      <w:r w:rsidRPr="00FE73EE">
        <w:rPr>
          <w:rFonts w:ascii="Arial" w:hAnsi="Arial" w:cs="Arial"/>
          <w:color w:val="231F20"/>
          <w:lang w:eastAsia="en-GB"/>
        </w:rPr>
        <w:t>ustainab</w:t>
      </w:r>
      <w:r>
        <w:rPr>
          <w:rFonts w:ascii="Arial" w:hAnsi="Arial" w:cs="Arial"/>
          <w:color w:val="231F20"/>
          <w:lang w:eastAsia="en-GB"/>
        </w:rPr>
        <w:t>ility</w:t>
      </w:r>
      <w:r w:rsidRPr="00FE73EE">
        <w:rPr>
          <w:rFonts w:ascii="Arial" w:hAnsi="Arial" w:cs="Arial"/>
          <w:color w:val="231F20"/>
          <w:lang w:eastAsia="en-GB"/>
        </w:rPr>
        <w:t xml:space="preserve"> and the responsibilit</w:t>
      </w:r>
      <w:r>
        <w:rPr>
          <w:rFonts w:ascii="Arial" w:hAnsi="Arial" w:cs="Arial"/>
          <w:color w:val="231F20"/>
          <w:lang w:eastAsia="en-GB"/>
        </w:rPr>
        <w:t xml:space="preserve">ies of being a global citizen </w:t>
      </w:r>
    </w:p>
    <w:p w:rsidR="005447CD" w:rsidRPr="00FE73EE" w:rsidRDefault="005447CD" w:rsidP="00DE7DBD">
      <w:pPr>
        <w:widowControl/>
        <w:autoSpaceDE w:val="0"/>
        <w:autoSpaceDN w:val="0"/>
        <w:adjustRightInd w:val="0"/>
        <w:jc w:val="left"/>
        <w:rPr>
          <w:rFonts w:ascii="Arial" w:hAnsi="Arial" w:cs="Arial"/>
          <w:u w:val="single"/>
        </w:rPr>
      </w:pPr>
      <w:r>
        <w:rPr>
          <w:rFonts w:ascii="Arial" w:hAnsi="Arial" w:cs="Arial"/>
          <w:color w:val="231F20"/>
          <w:lang w:eastAsia="en-GB"/>
        </w:rPr>
        <w:t xml:space="preserve">(How can my actions and those of </w:t>
      </w:r>
      <w:r w:rsidRPr="00FE73EE">
        <w:rPr>
          <w:rFonts w:ascii="Arial" w:hAnsi="Arial" w:cs="Arial"/>
          <w:color w:val="231F20"/>
          <w:lang w:eastAsia="en-GB"/>
        </w:rPr>
        <w:t>other people make a difference locally, nationally and globally?)</w:t>
      </w:r>
    </w:p>
    <w:p w:rsidR="005447CD" w:rsidRPr="00FE73EE" w:rsidRDefault="005447CD" w:rsidP="00E90C21">
      <w:pPr>
        <w:rPr>
          <w:rFonts w:ascii="Arial" w:hAnsi="Arial" w:cs="Arial"/>
          <w:i/>
          <w:iCs/>
        </w:rPr>
      </w:pPr>
    </w:p>
    <w:p w:rsidR="005447CD" w:rsidRPr="00FE73EE" w:rsidRDefault="005447CD" w:rsidP="00E43CA5">
      <w:pPr>
        <w:rPr>
          <w:rFonts w:ascii="Arial" w:hAnsi="Arial" w:cs="Arial"/>
        </w:rPr>
      </w:pPr>
      <w:r w:rsidRPr="00FE73EE">
        <w:rPr>
          <w:rFonts w:ascii="Arial" w:hAnsi="Arial" w:cs="Arial"/>
        </w:rPr>
        <w:t>The activities will offer learners opportunities to:</w:t>
      </w:r>
    </w:p>
    <w:p w:rsidR="005447CD" w:rsidRPr="00FE73EE" w:rsidRDefault="005447CD" w:rsidP="00E43CA5">
      <w:pPr>
        <w:rPr>
          <w:rFonts w:ascii="Arial" w:hAnsi="Arial" w:cs="Arial"/>
        </w:rPr>
      </w:pPr>
    </w:p>
    <w:p w:rsidR="005447CD" w:rsidRPr="00FE73EE" w:rsidRDefault="005447CD" w:rsidP="00E43CA5">
      <w:pPr>
        <w:widowControl/>
        <w:numPr>
          <w:ilvl w:val="0"/>
          <w:numId w:val="17"/>
        </w:numPr>
        <w:jc w:val="left"/>
        <w:rPr>
          <w:rFonts w:ascii="Arial" w:hAnsi="Arial" w:cs="Arial"/>
        </w:rPr>
      </w:pPr>
      <w:r w:rsidRPr="00FE73EE">
        <w:rPr>
          <w:rFonts w:ascii="Arial" w:hAnsi="Arial" w:cs="Arial"/>
        </w:rPr>
        <w:t xml:space="preserve">Use ICT to be informed of current and relevant geographical information and events </w:t>
      </w:r>
    </w:p>
    <w:p w:rsidR="005447CD" w:rsidRPr="00FE73EE" w:rsidRDefault="005447CD" w:rsidP="00E43CA5">
      <w:pPr>
        <w:widowControl/>
        <w:numPr>
          <w:ilvl w:val="0"/>
          <w:numId w:val="17"/>
        </w:numPr>
        <w:jc w:val="left"/>
        <w:rPr>
          <w:rFonts w:ascii="Arial" w:hAnsi="Arial" w:cs="Arial"/>
        </w:rPr>
      </w:pPr>
      <w:r w:rsidRPr="00FE73EE">
        <w:rPr>
          <w:rFonts w:ascii="Arial" w:hAnsi="Arial" w:cs="Arial"/>
        </w:rPr>
        <w:t>Develop both knowledge and informed opinions on a range of issues and suggested solutions to current geographical problems</w:t>
      </w:r>
    </w:p>
    <w:p w:rsidR="005447CD" w:rsidRPr="00FE73EE" w:rsidRDefault="005447CD" w:rsidP="00E43CA5">
      <w:pPr>
        <w:widowControl/>
        <w:numPr>
          <w:ilvl w:val="0"/>
          <w:numId w:val="17"/>
        </w:numPr>
        <w:jc w:val="left"/>
        <w:rPr>
          <w:rFonts w:ascii="Arial" w:hAnsi="Arial" w:cs="Arial"/>
        </w:rPr>
      </w:pPr>
      <w:r w:rsidRPr="00FE73EE">
        <w:rPr>
          <w:rFonts w:ascii="Arial" w:hAnsi="Arial" w:cs="Arial"/>
        </w:rPr>
        <w:t>Develop investigating skills related to current i</w:t>
      </w:r>
      <w:r>
        <w:rPr>
          <w:rFonts w:ascii="Arial" w:hAnsi="Arial" w:cs="Arial"/>
        </w:rPr>
        <w:t>ssues</w:t>
      </w:r>
      <w:r w:rsidRPr="00FE73EE">
        <w:rPr>
          <w:rFonts w:ascii="Arial" w:hAnsi="Arial" w:cs="Arial"/>
        </w:rPr>
        <w:t xml:space="preserve"> </w:t>
      </w:r>
    </w:p>
    <w:p w:rsidR="005447CD" w:rsidRPr="00FE73EE" w:rsidRDefault="005447CD" w:rsidP="00E43CA5">
      <w:pPr>
        <w:widowControl/>
        <w:numPr>
          <w:ilvl w:val="0"/>
          <w:numId w:val="17"/>
        </w:numPr>
        <w:jc w:val="left"/>
        <w:rPr>
          <w:rFonts w:ascii="Arial" w:hAnsi="Arial" w:cs="Arial"/>
        </w:rPr>
      </w:pPr>
      <w:r w:rsidRPr="00FE73EE">
        <w:rPr>
          <w:rFonts w:ascii="Arial" w:hAnsi="Arial" w:cs="Arial"/>
        </w:rPr>
        <w:t>Work independently and cooperatively</w:t>
      </w:r>
    </w:p>
    <w:p w:rsidR="005447CD" w:rsidRPr="00C23EE4" w:rsidRDefault="005447CD" w:rsidP="00E43CA5">
      <w:pPr>
        <w:widowControl/>
        <w:numPr>
          <w:ilvl w:val="0"/>
          <w:numId w:val="17"/>
        </w:numPr>
        <w:jc w:val="left"/>
        <w:rPr>
          <w:rFonts w:ascii="Arial" w:hAnsi="Arial" w:cs="Arial"/>
        </w:rPr>
      </w:pPr>
      <w:r w:rsidRPr="00C23EE4">
        <w:rPr>
          <w:rFonts w:ascii="Arial" w:hAnsi="Arial" w:cs="Arial"/>
        </w:rPr>
        <w:t>‘Analysing and evaluating ideas and</w:t>
      </w:r>
      <w:r>
        <w:rPr>
          <w:rFonts w:ascii="Arial" w:hAnsi="Arial" w:cs="Arial"/>
        </w:rPr>
        <w:t xml:space="preserve"> evidence</w:t>
      </w:r>
      <w:r w:rsidRPr="00C23EE4">
        <w:rPr>
          <w:rFonts w:ascii="Arial" w:hAnsi="Arial" w:cs="Arial"/>
        </w:rPr>
        <w:t xml:space="preserve">’ </w:t>
      </w:r>
    </w:p>
    <w:p w:rsidR="005447CD" w:rsidRPr="00FE73EE" w:rsidRDefault="005447CD" w:rsidP="00E16EE8">
      <w:pPr>
        <w:widowControl/>
        <w:ind w:left="720"/>
        <w:jc w:val="left"/>
        <w:rPr>
          <w:rFonts w:ascii="Arial" w:hAnsi="Arial" w:cs="Arial"/>
        </w:rPr>
      </w:pPr>
    </w:p>
    <w:p w:rsidR="005447CD" w:rsidRPr="00FE73EE" w:rsidRDefault="005447CD" w:rsidP="00A62FD5">
      <w:pPr>
        <w:rPr>
          <w:rFonts w:ascii="Arial" w:hAnsi="Arial" w:cs="Arial"/>
          <w:b/>
          <w:bCs/>
        </w:rPr>
      </w:pPr>
      <w:r w:rsidRPr="00C23EE4">
        <w:rPr>
          <w:rFonts w:ascii="Arial" w:hAnsi="Arial" w:cs="Arial"/>
          <w:b/>
          <w:bCs/>
        </w:rPr>
        <w:t xml:space="preserve">Main article:  </w:t>
      </w:r>
      <w:r w:rsidRPr="00C23EE4">
        <w:rPr>
          <w:rFonts w:ascii="Arial" w:hAnsi="Arial" w:cs="Arial"/>
        </w:rPr>
        <w:t>Are you a global citizen? Where are conflicts happening in the world?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4680"/>
        <w:gridCol w:w="236"/>
      </w:tblGrid>
      <w:tr w:rsidR="005447CD" w:rsidRPr="00FE73EE">
        <w:tc>
          <w:tcPr>
            <w:tcW w:w="8444" w:type="dxa"/>
            <w:gridSpan w:val="3"/>
          </w:tcPr>
          <w:p w:rsidR="005447CD" w:rsidRPr="00FE73EE" w:rsidRDefault="005447CD" w:rsidP="00A62FD5">
            <w:pPr>
              <w:rPr>
                <w:rFonts w:ascii="Arial" w:hAnsi="Arial" w:cs="Arial"/>
                <w:b/>
                <w:bCs/>
              </w:rPr>
            </w:pPr>
            <w:r w:rsidRPr="00FE73EE">
              <w:rPr>
                <w:rFonts w:ascii="Arial" w:hAnsi="Arial" w:cs="Arial"/>
                <w:b/>
                <w:bCs/>
              </w:rPr>
              <w:t xml:space="preserve">Aims: </w:t>
            </w:r>
            <w:r w:rsidRPr="00FE73EE">
              <w:rPr>
                <w:rFonts w:ascii="Arial" w:hAnsi="Arial" w:cs="Arial"/>
              </w:rPr>
              <w:t xml:space="preserve">to inform pupils of the locations of and key causes and protagonists of current conflicts throughout the world </w:t>
            </w:r>
          </w:p>
        </w:tc>
      </w:tr>
      <w:tr w:rsidR="005447CD" w:rsidRPr="00FE73EE">
        <w:tc>
          <w:tcPr>
            <w:tcW w:w="8444" w:type="dxa"/>
            <w:gridSpan w:val="3"/>
          </w:tcPr>
          <w:p w:rsidR="005447CD" w:rsidRPr="00FE73EE" w:rsidRDefault="005447CD" w:rsidP="00A62FD5">
            <w:pPr>
              <w:rPr>
                <w:rFonts w:ascii="Arial" w:hAnsi="Arial" w:cs="Arial"/>
                <w:b/>
                <w:bCs/>
              </w:rPr>
            </w:pPr>
            <w:r w:rsidRPr="00FE73EE">
              <w:rPr>
                <w:rFonts w:ascii="Arial" w:hAnsi="Arial" w:cs="Arial"/>
                <w:b/>
                <w:bCs/>
              </w:rPr>
              <w:t>Objectives:</w:t>
            </w:r>
            <w:r>
              <w:rPr>
                <w:rFonts w:ascii="Arial" w:hAnsi="Arial" w:cs="Arial"/>
              </w:rPr>
              <w:t xml:space="preserve"> </w:t>
            </w:r>
            <w:r w:rsidRPr="00FE73EE">
              <w:rPr>
                <w:rFonts w:ascii="Arial" w:hAnsi="Arial" w:cs="Arial"/>
              </w:rPr>
              <w:t>The activity is intended to provide a step-by-st</w:t>
            </w:r>
            <w:r>
              <w:rPr>
                <w:rFonts w:ascii="Arial" w:hAnsi="Arial" w:cs="Arial"/>
              </w:rPr>
              <w:t xml:space="preserve">ep introduction to and summary of </w:t>
            </w:r>
            <w:r w:rsidRPr="00FE73EE">
              <w:rPr>
                <w:rFonts w:ascii="Arial" w:hAnsi="Arial" w:cs="Arial"/>
              </w:rPr>
              <w:t xml:space="preserve">current  conflicts, some of which are long term and rarely mentioned, while others are given considerable media exposure. </w:t>
            </w:r>
          </w:p>
        </w:tc>
      </w:tr>
      <w:tr w:rsidR="005447CD" w:rsidRPr="00FE73EE">
        <w:tc>
          <w:tcPr>
            <w:tcW w:w="3528" w:type="dxa"/>
          </w:tcPr>
          <w:p w:rsidR="005447CD" w:rsidRPr="00FE73EE" w:rsidRDefault="005447CD" w:rsidP="00B1051A">
            <w:pPr>
              <w:rPr>
                <w:rFonts w:ascii="Arial" w:hAnsi="Arial" w:cs="Arial"/>
                <w:b/>
                <w:bCs/>
              </w:rPr>
            </w:pPr>
            <w:r w:rsidRPr="00FE73EE">
              <w:rPr>
                <w:rFonts w:ascii="Arial" w:hAnsi="Arial" w:cs="Arial"/>
                <w:b/>
                <w:bCs/>
              </w:rPr>
              <w:t xml:space="preserve">Activity type: </w:t>
            </w:r>
          </w:p>
          <w:p w:rsidR="005447CD" w:rsidRPr="00FE73EE" w:rsidRDefault="005447CD" w:rsidP="00A2761E">
            <w:pPr>
              <w:rPr>
                <w:rFonts w:ascii="Arial" w:hAnsi="Arial" w:cs="Arial"/>
              </w:rPr>
            </w:pPr>
            <w:r w:rsidRPr="00FE73EE">
              <w:rPr>
                <w:rFonts w:ascii="Arial" w:hAnsi="Arial" w:cs="Arial"/>
              </w:rPr>
              <w:t>An interactive map provides locations of six conflicts with</w:t>
            </w:r>
            <w:r>
              <w:rPr>
                <w:rFonts w:ascii="Arial" w:hAnsi="Arial" w:cs="Arial"/>
              </w:rPr>
              <w:t>,</w:t>
            </w:r>
            <w:r w:rsidRPr="00FE73EE">
              <w:rPr>
                <w:rFonts w:ascii="Arial" w:hAnsi="Arial" w:cs="Arial"/>
              </w:rPr>
              <w:t xml:space="preserve"> collectively</w:t>
            </w:r>
            <w:r>
              <w:rPr>
                <w:rFonts w:ascii="Arial" w:hAnsi="Arial" w:cs="Arial"/>
              </w:rPr>
              <w:t>,</w:t>
            </w:r>
            <w:r w:rsidRPr="00FE73EE">
              <w:rPr>
                <w:rFonts w:ascii="Arial" w:hAnsi="Arial" w:cs="Arial"/>
              </w:rPr>
              <w:t xml:space="preserve"> a global distribution. Sub-que</w:t>
            </w:r>
            <w:r>
              <w:rPr>
                <w:rFonts w:ascii="Arial" w:hAnsi="Arial" w:cs="Arial"/>
              </w:rPr>
              <w:t xml:space="preserve">stions focus on when </w:t>
            </w:r>
            <w:r w:rsidRPr="00FE73EE">
              <w:rPr>
                <w:rFonts w:ascii="Arial" w:hAnsi="Arial" w:cs="Arial"/>
              </w:rPr>
              <w:t xml:space="preserve">the conflict is </w:t>
            </w:r>
            <w:r>
              <w:rPr>
                <w:rFonts w:ascii="Arial" w:hAnsi="Arial" w:cs="Arial"/>
              </w:rPr>
              <w:t>taking place</w:t>
            </w:r>
            <w:r w:rsidRPr="00FE73EE">
              <w:rPr>
                <w:rFonts w:ascii="Arial" w:hAnsi="Arial" w:cs="Arial"/>
              </w:rPr>
              <w:t xml:space="preserve">, who </w:t>
            </w:r>
            <w:r>
              <w:rPr>
                <w:rFonts w:ascii="Arial" w:hAnsi="Arial" w:cs="Arial"/>
              </w:rPr>
              <w:t xml:space="preserve">is </w:t>
            </w:r>
            <w:r w:rsidRPr="00FE73EE">
              <w:rPr>
                <w:rFonts w:ascii="Arial" w:hAnsi="Arial" w:cs="Arial"/>
              </w:rPr>
              <w:t xml:space="preserve">involved and why the conflict is </w:t>
            </w:r>
            <w:r>
              <w:rPr>
                <w:rFonts w:ascii="Arial" w:hAnsi="Arial" w:cs="Arial"/>
              </w:rPr>
              <w:t>occuring</w:t>
            </w:r>
            <w:r w:rsidRPr="00FE73EE">
              <w:rPr>
                <w:rFonts w:ascii="Arial" w:hAnsi="Arial" w:cs="Arial"/>
              </w:rPr>
              <w:t xml:space="preserve">.  </w:t>
            </w:r>
          </w:p>
        </w:tc>
        <w:tc>
          <w:tcPr>
            <w:tcW w:w="4680" w:type="dxa"/>
          </w:tcPr>
          <w:p w:rsidR="005447CD" w:rsidRPr="00FE73EE" w:rsidRDefault="005447CD" w:rsidP="00B1051A">
            <w:pPr>
              <w:rPr>
                <w:rFonts w:ascii="Arial" w:hAnsi="Arial" w:cs="Arial"/>
                <w:b/>
                <w:bCs/>
              </w:rPr>
            </w:pPr>
            <w:r w:rsidRPr="00FE73EE">
              <w:rPr>
                <w:rFonts w:ascii="Arial" w:hAnsi="Arial" w:cs="Arial"/>
                <w:b/>
                <w:bCs/>
              </w:rPr>
              <w:t xml:space="preserve">Suggested time: </w:t>
            </w:r>
          </w:p>
          <w:p w:rsidR="005447CD" w:rsidRPr="00FE73EE" w:rsidRDefault="005447CD" w:rsidP="004135DD">
            <w:pPr>
              <w:rPr>
                <w:rFonts w:ascii="Arial" w:hAnsi="Arial" w:cs="Arial"/>
              </w:rPr>
            </w:pPr>
            <w:r w:rsidRPr="00FE73EE">
              <w:rPr>
                <w:rFonts w:ascii="Arial" w:hAnsi="Arial" w:cs="Arial"/>
              </w:rPr>
              <w:t xml:space="preserve">The time needed to use this resource will vary in relation to the levels of pupil response generated. A full </w:t>
            </w:r>
            <w:r>
              <w:rPr>
                <w:rFonts w:ascii="Arial" w:hAnsi="Arial" w:cs="Arial"/>
              </w:rPr>
              <w:t>one</w:t>
            </w:r>
            <w:r w:rsidRPr="00FE73EE">
              <w:rPr>
                <w:rFonts w:ascii="Arial" w:hAnsi="Arial" w:cs="Arial"/>
              </w:rPr>
              <w:t xml:space="preserve"> hour lesson may be used when the teacher wishes to use the opportunities for developing structured dialogue on each of the </w:t>
            </w:r>
            <w:r>
              <w:rPr>
                <w:rFonts w:ascii="Arial" w:hAnsi="Arial" w:cs="Arial"/>
              </w:rPr>
              <w:t>sub-questions;</w:t>
            </w:r>
            <w:r w:rsidRPr="00FE73EE">
              <w:rPr>
                <w:rFonts w:ascii="Arial" w:hAnsi="Arial" w:cs="Arial"/>
              </w:rPr>
              <w:t xml:space="preserve"> or a brief 10 minute review of the event might suffice when the resource is used as an ‘in the current news</w:t>
            </w:r>
            <w:r>
              <w:rPr>
                <w:rFonts w:ascii="Arial" w:hAnsi="Arial" w:cs="Arial"/>
              </w:rPr>
              <w:t>’</w:t>
            </w:r>
            <w:r w:rsidRPr="00FE73EE">
              <w:rPr>
                <w:rFonts w:ascii="Arial" w:hAnsi="Arial" w:cs="Arial"/>
              </w:rPr>
              <w:t xml:space="preserve"> filler activity. </w:t>
            </w:r>
          </w:p>
        </w:tc>
        <w:tc>
          <w:tcPr>
            <w:tcW w:w="236" w:type="dxa"/>
          </w:tcPr>
          <w:p w:rsidR="005447CD" w:rsidRPr="00FE73EE" w:rsidRDefault="005447CD" w:rsidP="008241CE">
            <w:pPr>
              <w:rPr>
                <w:rFonts w:ascii="Arial" w:hAnsi="Arial" w:cs="Arial"/>
                <w:b/>
                <w:bCs/>
              </w:rPr>
            </w:pPr>
          </w:p>
        </w:tc>
      </w:tr>
      <w:tr w:rsidR="005447CD" w:rsidRPr="00FE73EE">
        <w:tc>
          <w:tcPr>
            <w:tcW w:w="8444" w:type="dxa"/>
            <w:gridSpan w:val="3"/>
          </w:tcPr>
          <w:p w:rsidR="005447CD" w:rsidRPr="00FE73EE" w:rsidRDefault="005447CD" w:rsidP="008241CE">
            <w:pPr>
              <w:rPr>
                <w:rFonts w:ascii="Arial" w:hAnsi="Arial" w:cs="Arial"/>
                <w:b/>
                <w:bCs/>
              </w:rPr>
            </w:pPr>
            <w:r w:rsidRPr="00FE73EE">
              <w:rPr>
                <w:rFonts w:ascii="Arial" w:hAnsi="Arial" w:cs="Arial"/>
                <w:b/>
                <w:bCs/>
              </w:rPr>
              <w:t xml:space="preserve">Lesson introduction: </w:t>
            </w:r>
          </w:p>
          <w:p w:rsidR="005447CD" w:rsidRPr="00FE73EE" w:rsidRDefault="005447CD" w:rsidP="008241CE">
            <w:pPr>
              <w:rPr>
                <w:rFonts w:ascii="Arial" w:hAnsi="Arial" w:cs="Arial"/>
              </w:rPr>
            </w:pPr>
            <w:r w:rsidRPr="00FE73EE">
              <w:rPr>
                <w:rFonts w:ascii="Arial" w:hAnsi="Arial" w:cs="Arial"/>
              </w:rPr>
              <w:t xml:space="preserve">It is possible that some children will have </w:t>
            </w:r>
            <w:r>
              <w:rPr>
                <w:rFonts w:ascii="Arial" w:hAnsi="Arial" w:cs="Arial"/>
              </w:rPr>
              <w:t xml:space="preserve">prior </w:t>
            </w:r>
            <w:r w:rsidRPr="00FE73EE">
              <w:rPr>
                <w:rFonts w:ascii="Arial" w:hAnsi="Arial" w:cs="Arial"/>
              </w:rPr>
              <w:t xml:space="preserve">knowledge of at least one of the conflicts identified through </w:t>
            </w:r>
            <w:r>
              <w:rPr>
                <w:rFonts w:ascii="Arial" w:hAnsi="Arial" w:cs="Arial"/>
              </w:rPr>
              <w:t>watching the news or through family or travel experience.</w:t>
            </w:r>
            <w:r w:rsidRPr="00FE73EE">
              <w:rPr>
                <w:rFonts w:ascii="Arial" w:hAnsi="Arial" w:cs="Arial"/>
              </w:rPr>
              <w:t xml:space="preserve"> </w:t>
            </w:r>
            <w:r>
              <w:rPr>
                <w:rFonts w:ascii="Arial" w:hAnsi="Arial" w:cs="Arial"/>
              </w:rPr>
              <w:t xml:space="preserve">An appropriate way to start the </w:t>
            </w:r>
            <w:r w:rsidRPr="00FE73EE">
              <w:rPr>
                <w:rFonts w:ascii="Arial" w:hAnsi="Arial" w:cs="Arial"/>
              </w:rPr>
              <w:t xml:space="preserve">lesson </w:t>
            </w:r>
            <w:r>
              <w:rPr>
                <w:rFonts w:ascii="Arial" w:hAnsi="Arial" w:cs="Arial"/>
              </w:rPr>
              <w:t xml:space="preserve">would be to create </w:t>
            </w:r>
            <w:r w:rsidRPr="00C23EE4">
              <w:rPr>
                <w:rFonts w:ascii="Arial" w:hAnsi="Arial" w:cs="Arial"/>
              </w:rPr>
              <w:t>a collation of</w:t>
            </w:r>
            <w:r>
              <w:rPr>
                <w:rFonts w:ascii="Arial" w:hAnsi="Arial" w:cs="Arial"/>
              </w:rPr>
              <w:t xml:space="preserve"> their prior knowledge on a whiteboard</w:t>
            </w:r>
            <w:r w:rsidRPr="00FE73EE">
              <w:rPr>
                <w:rFonts w:ascii="Arial" w:hAnsi="Arial" w:cs="Arial"/>
              </w:rPr>
              <w:t xml:space="preserve">. </w:t>
            </w:r>
          </w:p>
          <w:p w:rsidR="005447CD" w:rsidRDefault="005447CD" w:rsidP="008241CE">
            <w:pPr>
              <w:rPr>
                <w:rFonts w:ascii="Arial" w:hAnsi="Arial" w:cs="Arial"/>
              </w:rPr>
            </w:pPr>
          </w:p>
          <w:p w:rsidR="005447CD" w:rsidRPr="00FE73EE" w:rsidRDefault="005447CD" w:rsidP="008241CE">
            <w:pPr>
              <w:rPr>
                <w:rFonts w:ascii="Arial" w:hAnsi="Arial" w:cs="Arial"/>
              </w:rPr>
            </w:pPr>
            <w:r w:rsidRPr="00FE73EE">
              <w:rPr>
                <w:rFonts w:ascii="Arial" w:hAnsi="Arial" w:cs="Arial"/>
              </w:rPr>
              <w:t xml:space="preserve">Most pupils may </w:t>
            </w:r>
            <w:r>
              <w:rPr>
                <w:rFonts w:ascii="Arial" w:hAnsi="Arial" w:cs="Arial"/>
              </w:rPr>
              <w:t xml:space="preserve">already </w:t>
            </w:r>
            <w:r w:rsidRPr="00FE73EE">
              <w:rPr>
                <w:rFonts w:ascii="Arial" w:hAnsi="Arial" w:cs="Arial"/>
              </w:rPr>
              <w:t xml:space="preserve">be aware </w:t>
            </w:r>
            <w:r>
              <w:rPr>
                <w:rFonts w:ascii="Arial" w:hAnsi="Arial" w:cs="Arial"/>
              </w:rPr>
              <w:t>of</w:t>
            </w:r>
            <w:r w:rsidRPr="00FE73EE">
              <w:rPr>
                <w:rFonts w:ascii="Arial" w:hAnsi="Arial" w:cs="Arial"/>
              </w:rPr>
              <w:t xml:space="preserve"> the context of the conflicts active in 2010</w:t>
            </w:r>
            <w:r>
              <w:rPr>
                <w:rFonts w:ascii="Arial" w:hAnsi="Arial" w:cs="Arial"/>
              </w:rPr>
              <w:t xml:space="preserve">, </w:t>
            </w:r>
            <w:r w:rsidRPr="00FE73EE">
              <w:rPr>
                <w:rFonts w:ascii="Arial" w:hAnsi="Arial" w:cs="Arial"/>
              </w:rPr>
              <w:t xml:space="preserve">but </w:t>
            </w:r>
            <w:r>
              <w:rPr>
                <w:rFonts w:ascii="Arial" w:hAnsi="Arial" w:cs="Arial"/>
              </w:rPr>
              <w:t xml:space="preserve">nevertheless </w:t>
            </w:r>
            <w:r w:rsidRPr="00FE73EE">
              <w:rPr>
                <w:rFonts w:ascii="Arial" w:hAnsi="Arial" w:cs="Arial"/>
              </w:rPr>
              <w:t>will benefit from clarification</w:t>
            </w:r>
            <w:r>
              <w:rPr>
                <w:rFonts w:ascii="Arial" w:hAnsi="Arial" w:cs="Arial"/>
              </w:rPr>
              <w:t>s</w:t>
            </w:r>
            <w:r w:rsidRPr="00FE73EE">
              <w:rPr>
                <w:rFonts w:ascii="Arial" w:hAnsi="Arial" w:cs="Arial"/>
              </w:rPr>
              <w:t xml:space="preserve">. </w:t>
            </w:r>
          </w:p>
          <w:p w:rsidR="005447CD" w:rsidRPr="00FE73EE" w:rsidRDefault="005447CD" w:rsidP="00AE5268">
            <w:pPr>
              <w:rPr>
                <w:rFonts w:ascii="Arial" w:hAnsi="Arial" w:cs="Arial"/>
              </w:rPr>
            </w:pPr>
          </w:p>
          <w:p w:rsidR="005447CD" w:rsidRPr="00FE73EE" w:rsidRDefault="005447CD" w:rsidP="00C4793A">
            <w:pPr>
              <w:rPr>
                <w:rFonts w:ascii="Arial" w:hAnsi="Arial" w:cs="Arial"/>
              </w:rPr>
            </w:pPr>
            <w:r>
              <w:rPr>
                <w:rFonts w:ascii="Arial" w:hAnsi="Arial" w:cs="Arial"/>
              </w:rPr>
              <w:t>The k</w:t>
            </w:r>
            <w:r w:rsidRPr="00FE73EE">
              <w:rPr>
                <w:rFonts w:ascii="Arial" w:hAnsi="Arial" w:cs="Arial"/>
              </w:rPr>
              <w:t xml:space="preserve">ey questions of </w:t>
            </w:r>
            <w:r>
              <w:rPr>
                <w:rFonts w:ascii="Arial" w:hAnsi="Arial" w:cs="Arial"/>
              </w:rPr>
              <w:t>‘W</w:t>
            </w:r>
            <w:r w:rsidRPr="00FE73EE">
              <w:rPr>
                <w:rFonts w:ascii="Arial" w:hAnsi="Arial" w:cs="Arial"/>
              </w:rPr>
              <w:t>here?</w:t>
            </w:r>
            <w:r>
              <w:rPr>
                <w:rFonts w:ascii="Arial" w:hAnsi="Arial" w:cs="Arial"/>
              </w:rPr>
              <w:t>’</w:t>
            </w:r>
            <w:r w:rsidRPr="00FE73EE">
              <w:rPr>
                <w:rFonts w:ascii="Arial" w:hAnsi="Arial" w:cs="Arial"/>
              </w:rPr>
              <w:t xml:space="preserve"> </w:t>
            </w:r>
            <w:r>
              <w:rPr>
                <w:rFonts w:ascii="Arial" w:hAnsi="Arial" w:cs="Arial"/>
              </w:rPr>
              <w:t>‘When?’</w:t>
            </w:r>
            <w:r w:rsidRPr="00FE73EE">
              <w:rPr>
                <w:rFonts w:ascii="Arial" w:hAnsi="Arial" w:cs="Arial"/>
              </w:rPr>
              <w:t xml:space="preserve"> </w:t>
            </w:r>
            <w:r>
              <w:rPr>
                <w:rFonts w:ascii="Arial" w:hAnsi="Arial" w:cs="Arial"/>
              </w:rPr>
              <w:t>‘W</w:t>
            </w:r>
            <w:r w:rsidRPr="00FE73EE">
              <w:rPr>
                <w:rFonts w:ascii="Arial" w:hAnsi="Arial" w:cs="Arial"/>
              </w:rPr>
              <w:t>ho?</w:t>
            </w:r>
            <w:r>
              <w:rPr>
                <w:rFonts w:ascii="Arial" w:hAnsi="Arial" w:cs="Arial"/>
              </w:rPr>
              <w:t>’</w:t>
            </w:r>
            <w:r w:rsidRPr="00FE73EE">
              <w:rPr>
                <w:rFonts w:ascii="Arial" w:hAnsi="Arial" w:cs="Arial"/>
              </w:rPr>
              <w:t xml:space="preserve"> and </w:t>
            </w:r>
            <w:r>
              <w:rPr>
                <w:rFonts w:ascii="Arial" w:hAnsi="Arial" w:cs="Arial"/>
              </w:rPr>
              <w:t>‘W</w:t>
            </w:r>
            <w:r w:rsidRPr="00FE73EE">
              <w:rPr>
                <w:rFonts w:ascii="Arial" w:hAnsi="Arial" w:cs="Arial"/>
              </w:rPr>
              <w:t>hy?</w:t>
            </w:r>
            <w:r>
              <w:rPr>
                <w:rFonts w:ascii="Arial" w:hAnsi="Arial" w:cs="Arial"/>
              </w:rPr>
              <w:t>’ used to format the resource</w:t>
            </w:r>
            <w:r w:rsidRPr="00FE73EE">
              <w:rPr>
                <w:rFonts w:ascii="Arial" w:hAnsi="Arial" w:cs="Arial"/>
              </w:rPr>
              <w:t xml:space="preserve"> can also be used in the classroom as a framework for </w:t>
            </w:r>
            <w:r>
              <w:rPr>
                <w:rFonts w:ascii="Arial" w:hAnsi="Arial" w:cs="Arial"/>
              </w:rPr>
              <w:t>pupils’ questioning</w:t>
            </w:r>
            <w:r w:rsidRPr="00FE73EE">
              <w:rPr>
                <w:rFonts w:ascii="Arial" w:hAnsi="Arial" w:cs="Arial"/>
              </w:rPr>
              <w:t>, discussion an</w:t>
            </w:r>
            <w:r>
              <w:rPr>
                <w:rFonts w:ascii="Arial" w:hAnsi="Arial" w:cs="Arial"/>
              </w:rPr>
              <w:t>d, where appropriate, reporting/</w:t>
            </w:r>
            <w:r w:rsidRPr="00FE73EE">
              <w:rPr>
                <w:rFonts w:ascii="Arial" w:hAnsi="Arial" w:cs="Arial"/>
              </w:rPr>
              <w:t xml:space="preserve">follow-up work. </w:t>
            </w:r>
          </w:p>
          <w:p w:rsidR="005447CD" w:rsidRPr="00FE73EE" w:rsidRDefault="005447CD" w:rsidP="00632F49">
            <w:pPr>
              <w:rPr>
                <w:rFonts w:ascii="Arial" w:hAnsi="Arial" w:cs="Arial"/>
              </w:rPr>
            </w:pPr>
          </w:p>
        </w:tc>
      </w:tr>
      <w:tr w:rsidR="005447CD" w:rsidRPr="00FE73EE">
        <w:tc>
          <w:tcPr>
            <w:tcW w:w="8444" w:type="dxa"/>
            <w:gridSpan w:val="3"/>
          </w:tcPr>
          <w:p w:rsidR="005447CD" w:rsidRPr="00FE73EE" w:rsidRDefault="005447CD" w:rsidP="006D2026">
            <w:pPr>
              <w:numPr>
                <w:ilvl w:val="0"/>
                <w:numId w:val="2"/>
              </w:numPr>
              <w:ind w:hanging="436"/>
              <w:rPr>
                <w:rFonts w:ascii="Arial" w:hAnsi="Arial" w:cs="Arial"/>
                <w:b/>
                <w:bCs/>
              </w:rPr>
            </w:pPr>
            <w:r w:rsidRPr="00FE73EE">
              <w:rPr>
                <w:rFonts w:ascii="Arial" w:hAnsi="Arial" w:cs="Arial"/>
                <w:b/>
                <w:bCs/>
              </w:rPr>
              <w:t xml:space="preserve">Further activity opportunities 1: </w:t>
            </w:r>
          </w:p>
          <w:p w:rsidR="005447CD" w:rsidRPr="00FE73EE" w:rsidRDefault="005447CD" w:rsidP="006D2026">
            <w:pPr>
              <w:ind w:left="360"/>
              <w:rPr>
                <w:rFonts w:ascii="Arial" w:hAnsi="Arial" w:cs="Arial"/>
              </w:rPr>
            </w:pPr>
            <w:r w:rsidRPr="00FE73EE">
              <w:rPr>
                <w:rFonts w:ascii="Arial" w:hAnsi="Arial" w:cs="Arial"/>
              </w:rPr>
              <w:t xml:space="preserve">Each conflict provides a possible focus for group or individual </w:t>
            </w:r>
            <w:r>
              <w:rPr>
                <w:rFonts w:ascii="Arial" w:hAnsi="Arial" w:cs="Arial"/>
              </w:rPr>
              <w:t xml:space="preserve">internet based </w:t>
            </w:r>
            <w:r w:rsidRPr="00FE73EE">
              <w:rPr>
                <w:rFonts w:ascii="Arial" w:hAnsi="Arial" w:cs="Arial"/>
              </w:rPr>
              <w:t xml:space="preserve">research to extend the knowledge of the causes and consequences of the conflict beyond this introductory and summary resource. The </w:t>
            </w:r>
            <w:r>
              <w:rPr>
                <w:rFonts w:ascii="Arial" w:hAnsi="Arial" w:cs="Arial"/>
              </w:rPr>
              <w:t>g</w:t>
            </w:r>
            <w:r w:rsidRPr="00FE73EE">
              <w:rPr>
                <w:rFonts w:ascii="Arial" w:hAnsi="Arial" w:cs="Arial"/>
              </w:rPr>
              <w:t xml:space="preserve">eographical skills of location and recognition of the causes and consequences of the similarities and differences between places are important KS3 themes that could be developed in a focused report.  </w:t>
            </w:r>
          </w:p>
          <w:p w:rsidR="005447CD" w:rsidRPr="00FE73EE" w:rsidRDefault="005447CD" w:rsidP="006D2026">
            <w:pPr>
              <w:numPr>
                <w:ilvl w:val="0"/>
                <w:numId w:val="14"/>
              </w:numPr>
              <w:tabs>
                <w:tab w:val="clear" w:pos="1080"/>
              </w:tabs>
              <w:ind w:left="284" w:firstLine="0"/>
              <w:rPr>
                <w:rFonts w:ascii="Arial" w:hAnsi="Arial" w:cs="Arial"/>
                <w:b/>
                <w:bCs/>
              </w:rPr>
            </w:pPr>
            <w:r w:rsidRPr="00FE73EE">
              <w:rPr>
                <w:rFonts w:ascii="Arial" w:hAnsi="Arial" w:cs="Arial"/>
                <w:b/>
                <w:bCs/>
              </w:rPr>
              <w:t xml:space="preserve">  Further activity opportunities 2: </w:t>
            </w:r>
          </w:p>
          <w:p w:rsidR="005447CD" w:rsidRPr="00FE73EE" w:rsidRDefault="005447CD" w:rsidP="00D16029">
            <w:pPr>
              <w:ind w:left="360"/>
              <w:rPr>
                <w:rFonts w:ascii="Arial" w:hAnsi="Arial" w:cs="Arial"/>
              </w:rPr>
            </w:pPr>
            <w:r>
              <w:rPr>
                <w:rFonts w:ascii="Arial" w:hAnsi="Arial" w:cs="Arial"/>
              </w:rPr>
              <w:t>Each of the conflicts has local</w:t>
            </w:r>
            <w:r w:rsidRPr="00FE73EE">
              <w:rPr>
                <w:rFonts w:ascii="Arial" w:hAnsi="Arial" w:cs="Arial"/>
              </w:rPr>
              <w:t>, regional and global links, implications and consequences. So</w:t>
            </w:r>
            <w:r>
              <w:rPr>
                <w:rFonts w:ascii="Arial" w:hAnsi="Arial" w:cs="Arial"/>
              </w:rPr>
              <w:t>me of these extend to the pupil</w:t>
            </w:r>
            <w:r w:rsidRPr="00FE73EE">
              <w:rPr>
                <w:rFonts w:ascii="Arial" w:hAnsi="Arial" w:cs="Arial"/>
              </w:rPr>
              <w:t>s</w:t>
            </w:r>
            <w:r>
              <w:rPr>
                <w:rFonts w:ascii="Arial" w:hAnsi="Arial" w:cs="Arial"/>
              </w:rPr>
              <w:t>’</w:t>
            </w:r>
            <w:r w:rsidRPr="00FE73EE">
              <w:rPr>
                <w:rFonts w:ascii="Arial" w:hAnsi="Arial" w:cs="Arial"/>
              </w:rPr>
              <w:t xml:space="preserve"> home location through the strands of fam</w:t>
            </w:r>
            <w:r>
              <w:rPr>
                <w:rFonts w:ascii="Arial" w:hAnsi="Arial" w:cs="Arial"/>
              </w:rPr>
              <w:t>ily or acquaintance involvement</w:t>
            </w:r>
            <w:r w:rsidRPr="00FE73EE">
              <w:rPr>
                <w:rFonts w:ascii="Arial" w:hAnsi="Arial" w:cs="Arial"/>
              </w:rPr>
              <w:t>, national security, eco</w:t>
            </w:r>
            <w:r>
              <w:rPr>
                <w:rFonts w:ascii="Arial" w:hAnsi="Arial" w:cs="Arial"/>
              </w:rPr>
              <w:t xml:space="preserve">nomic implications or at least personal </w:t>
            </w:r>
            <w:r w:rsidRPr="00FE73EE">
              <w:rPr>
                <w:rFonts w:ascii="Arial" w:hAnsi="Arial" w:cs="Arial"/>
              </w:rPr>
              <w:t xml:space="preserve">concern for Global stability. The production of a linkage </w:t>
            </w:r>
            <w:r>
              <w:rPr>
                <w:rFonts w:ascii="Arial" w:hAnsi="Arial" w:cs="Arial"/>
              </w:rPr>
              <w:t>(</w:t>
            </w:r>
            <w:r w:rsidRPr="00FE73EE">
              <w:rPr>
                <w:rFonts w:ascii="Arial" w:hAnsi="Arial" w:cs="Arial"/>
              </w:rPr>
              <w:t>spatial or mind</w:t>
            </w:r>
            <w:r>
              <w:rPr>
                <w:rFonts w:ascii="Arial" w:hAnsi="Arial" w:cs="Arial"/>
              </w:rPr>
              <w:t>)</w:t>
            </w:r>
            <w:r w:rsidRPr="00FE73EE">
              <w:rPr>
                <w:rFonts w:ascii="Arial" w:hAnsi="Arial" w:cs="Arial"/>
              </w:rPr>
              <w:t xml:space="preserve"> map would be a powerful and highly differentiation-friendly activity. Cultural, economic, demographic and environmental strands could be identified or used as an initial frame to initiate the activity. </w:t>
            </w:r>
          </w:p>
          <w:p w:rsidR="005447CD" w:rsidRPr="00FE73EE" w:rsidRDefault="005447CD" w:rsidP="00CF5024">
            <w:pPr>
              <w:ind w:left="709"/>
              <w:rPr>
                <w:rFonts w:ascii="Arial" w:hAnsi="Arial" w:cs="Arial"/>
              </w:rPr>
            </w:pPr>
          </w:p>
        </w:tc>
      </w:tr>
      <w:tr w:rsidR="005447CD" w:rsidRPr="00FE73EE">
        <w:tc>
          <w:tcPr>
            <w:tcW w:w="8444" w:type="dxa"/>
            <w:gridSpan w:val="3"/>
          </w:tcPr>
          <w:p w:rsidR="005447CD" w:rsidRPr="00FE73EE" w:rsidRDefault="005447CD" w:rsidP="00B1051A">
            <w:pPr>
              <w:rPr>
                <w:rFonts w:ascii="Arial" w:hAnsi="Arial" w:cs="Arial"/>
                <w:b/>
                <w:bCs/>
              </w:rPr>
            </w:pPr>
          </w:p>
        </w:tc>
      </w:tr>
    </w:tbl>
    <w:p w:rsidR="005447CD" w:rsidRPr="00FE73EE" w:rsidRDefault="005447CD" w:rsidP="00FC5237">
      <w:pPr>
        <w:rPr>
          <w:rFonts w:ascii="Arial" w:hAnsi="Arial" w:cs="Arial"/>
          <w:b/>
          <w:bCs/>
        </w:rPr>
      </w:pPr>
      <w:r w:rsidRPr="00FE73EE">
        <w:rPr>
          <w:rFonts w:ascii="Arial" w:hAnsi="Arial" w:cs="Arial"/>
        </w:rPr>
        <w:br w:type="page"/>
      </w:r>
      <w:r>
        <w:rPr>
          <w:rFonts w:ascii="Arial" w:hAnsi="Arial" w:cs="Arial"/>
          <w:b/>
          <w:bCs/>
        </w:rPr>
        <w:t>Linked article 1</w:t>
      </w:r>
      <w:r w:rsidRPr="00FE73EE">
        <w:rPr>
          <w:rFonts w:ascii="Arial" w:hAnsi="Arial" w:cs="Arial"/>
          <w:b/>
          <w:bCs/>
        </w:rPr>
        <w:t xml:space="preserve">:  </w:t>
      </w:r>
      <w:r>
        <w:rPr>
          <w:rFonts w:ascii="Arial" w:hAnsi="Arial" w:cs="Arial"/>
        </w:rPr>
        <w:t>Europe – Living t</w:t>
      </w:r>
      <w:r w:rsidRPr="00FE73EE">
        <w:rPr>
          <w:rFonts w:ascii="Arial" w:hAnsi="Arial" w:cs="Arial"/>
        </w:rPr>
        <w:t>ogether</w:t>
      </w:r>
      <w:r>
        <w:rPr>
          <w:rFonts w:ascii="Arial" w:hAnsi="Arial" w:cs="Arial"/>
        </w:rPr>
        <w:t xml:space="preserve">, </w:t>
      </w:r>
      <w:r w:rsidRPr="00FE73EE">
        <w:rPr>
          <w:rFonts w:ascii="Arial" w:hAnsi="Arial" w:cs="Arial"/>
        </w:rPr>
        <w:t xml:space="preserve">living </w:t>
      </w:r>
      <w:r>
        <w:rPr>
          <w:rFonts w:ascii="Arial" w:hAnsi="Arial" w:cs="Arial"/>
        </w:rPr>
        <w:t>a</w:t>
      </w:r>
      <w:r w:rsidRPr="00FE73EE">
        <w:rPr>
          <w:rFonts w:ascii="Arial" w:hAnsi="Arial" w:cs="Arial"/>
        </w:rPr>
        <w:t>part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5447CD" w:rsidRPr="00FE73EE">
        <w:tc>
          <w:tcPr>
            <w:tcW w:w="8522" w:type="dxa"/>
            <w:gridSpan w:val="3"/>
          </w:tcPr>
          <w:p w:rsidR="005447CD" w:rsidRPr="00FE73EE" w:rsidRDefault="005447CD" w:rsidP="006301ED">
            <w:pPr>
              <w:rPr>
                <w:rFonts w:ascii="Arial" w:hAnsi="Arial" w:cs="Arial"/>
                <w:b/>
                <w:bCs/>
              </w:rPr>
            </w:pPr>
            <w:r w:rsidRPr="00FE73EE">
              <w:rPr>
                <w:rFonts w:ascii="Arial" w:hAnsi="Arial" w:cs="Arial"/>
                <w:b/>
                <w:bCs/>
              </w:rPr>
              <w:t xml:space="preserve">Aims: </w:t>
            </w:r>
            <w:r w:rsidRPr="00FE73EE">
              <w:rPr>
                <w:rFonts w:ascii="Arial" w:hAnsi="Arial" w:cs="Arial"/>
              </w:rPr>
              <w:t xml:space="preserve">To </w:t>
            </w:r>
            <w:r>
              <w:rPr>
                <w:rFonts w:ascii="Arial" w:hAnsi="Arial" w:cs="Arial"/>
              </w:rPr>
              <w:t>give a more Euro-</w:t>
            </w:r>
            <w:r w:rsidRPr="00FE73EE">
              <w:rPr>
                <w:rFonts w:ascii="Arial" w:hAnsi="Arial" w:cs="Arial"/>
              </w:rPr>
              <w:t xml:space="preserve">centric and Europe-wide focus to conflict and conflict resolution </w:t>
            </w:r>
          </w:p>
        </w:tc>
      </w:tr>
      <w:tr w:rsidR="005447CD" w:rsidRPr="00FE73EE">
        <w:tc>
          <w:tcPr>
            <w:tcW w:w="8522" w:type="dxa"/>
            <w:gridSpan w:val="3"/>
          </w:tcPr>
          <w:p w:rsidR="005447CD" w:rsidRPr="00FE73EE" w:rsidRDefault="005447CD" w:rsidP="006301ED">
            <w:pPr>
              <w:rPr>
                <w:rFonts w:ascii="Arial" w:hAnsi="Arial" w:cs="Arial"/>
                <w:b/>
                <w:bCs/>
              </w:rPr>
            </w:pPr>
            <w:r w:rsidRPr="00FE73EE">
              <w:rPr>
                <w:rFonts w:ascii="Arial" w:hAnsi="Arial" w:cs="Arial"/>
                <w:b/>
                <w:bCs/>
              </w:rPr>
              <w:t>Objectives:</w:t>
            </w:r>
            <w:r w:rsidRPr="00FE73EE">
              <w:rPr>
                <w:rFonts w:ascii="Arial" w:hAnsi="Arial" w:cs="Arial"/>
              </w:rPr>
              <w:t xml:space="preserve"> To raise levels of general and geographical knowledge </w:t>
            </w:r>
            <w:r>
              <w:rPr>
                <w:rFonts w:ascii="Arial" w:hAnsi="Arial" w:cs="Arial"/>
              </w:rPr>
              <w:t xml:space="preserve">of </w:t>
            </w:r>
            <w:r w:rsidRPr="00FE73EE">
              <w:rPr>
                <w:rFonts w:ascii="Arial" w:hAnsi="Arial" w:cs="Arial"/>
              </w:rPr>
              <w:t>pupils who will not have historical knowledge of the current conflict issues in Europe and may perceive the continent as without current conflict</w:t>
            </w:r>
          </w:p>
        </w:tc>
      </w:tr>
      <w:tr w:rsidR="005447CD" w:rsidRPr="00FE73EE">
        <w:tc>
          <w:tcPr>
            <w:tcW w:w="8522" w:type="dxa"/>
            <w:gridSpan w:val="3"/>
          </w:tcPr>
          <w:p w:rsidR="005447CD" w:rsidRPr="00C23EE4" w:rsidRDefault="005447CD" w:rsidP="00FB3EBE">
            <w:pPr>
              <w:rPr>
                <w:rFonts w:ascii="Arial" w:hAnsi="Arial" w:cs="Arial"/>
                <w:b/>
                <w:bCs/>
              </w:rPr>
            </w:pPr>
            <w:r w:rsidRPr="00C23EE4">
              <w:rPr>
                <w:rFonts w:ascii="Arial" w:hAnsi="Arial" w:cs="Arial"/>
                <w:b/>
                <w:bCs/>
              </w:rPr>
              <w:t xml:space="preserve">Skills: </w:t>
            </w:r>
          </w:p>
          <w:p w:rsidR="005447CD" w:rsidRPr="00C23EE4" w:rsidRDefault="005447CD" w:rsidP="00FB3EBE">
            <w:pPr>
              <w:rPr>
                <w:rFonts w:ascii="Arial" w:hAnsi="Arial" w:cs="Arial"/>
              </w:rPr>
            </w:pPr>
            <w:r w:rsidRPr="00C23EE4">
              <w:rPr>
                <w:rFonts w:ascii="Arial" w:hAnsi="Arial" w:cs="Arial"/>
              </w:rPr>
              <w:t xml:space="preserve">‘Using maps to identify locational information: identifying causes and consequence of change’ </w:t>
            </w:r>
          </w:p>
        </w:tc>
      </w:tr>
      <w:tr w:rsidR="005447CD" w:rsidRPr="00FE73EE">
        <w:tc>
          <w:tcPr>
            <w:tcW w:w="3528" w:type="dxa"/>
          </w:tcPr>
          <w:p w:rsidR="005447CD" w:rsidRPr="00C23EE4" w:rsidRDefault="005447CD" w:rsidP="00FB3EBE">
            <w:pPr>
              <w:rPr>
                <w:rFonts w:ascii="Arial" w:hAnsi="Arial" w:cs="Arial"/>
                <w:b/>
                <w:bCs/>
              </w:rPr>
            </w:pPr>
            <w:r w:rsidRPr="00C23EE4">
              <w:rPr>
                <w:rFonts w:ascii="Arial" w:hAnsi="Arial" w:cs="Arial"/>
                <w:b/>
                <w:bCs/>
              </w:rPr>
              <w:t xml:space="preserve">Activity type:  </w:t>
            </w:r>
            <w:r w:rsidRPr="00C23EE4">
              <w:rPr>
                <w:rFonts w:ascii="Arial" w:hAnsi="Arial" w:cs="Arial"/>
              </w:rPr>
              <w:t>Introductory q</w:t>
            </w:r>
            <w:r>
              <w:rPr>
                <w:rFonts w:ascii="Arial" w:hAnsi="Arial" w:cs="Arial"/>
              </w:rPr>
              <w:t>uiz, interactive map information analysis</w:t>
            </w:r>
          </w:p>
        </w:tc>
        <w:tc>
          <w:tcPr>
            <w:tcW w:w="4680" w:type="dxa"/>
          </w:tcPr>
          <w:p w:rsidR="005447CD" w:rsidRPr="00FE73EE" w:rsidRDefault="005447CD" w:rsidP="006D2026">
            <w:pPr>
              <w:rPr>
                <w:rFonts w:ascii="Arial" w:hAnsi="Arial" w:cs="Arial"/>
                <w:b/>
                <w:bCs/>
              </w:rPr>
            </w:pPr>
            <w:r w:rsidRPr="00FE73EE">
              <w:rPr>
                <w:rFonts w:ascii="Arial" w:hAnsi="Arial" w:cs="Arial"/>
                <w:b/>
                <w:bCs/>
              </w:rPr>
              <w:t xml:space="preserve">Suggested time: </w:t>
            </w:r>
            <w:r w:rsidRPr="006C7FC3">
              <w:rPr>
                <w:rFonts w:ascii="Arial" w:hAnsi="Arial" w:cs="Arial"/>
              </w:rPr>
              <w:t>30 minutes to 1 hour depending on the level of discussion generated</w:t>
            </w:r>
          </w:p>
        </w:tc>
        <w:tc>
          <w:tcPr>
            <w:tcW w:w="314" w:type="dxa"/>
          </w:tcPr>
          <w:p w:rsidR="005447CD" w:rsidRPr="00FE73EE" w:rsidRDefault="005447CD" w:rsidP="006D2026">
            <w:pPr>
              <w:rPr>
                <w:rFonts w:ascii="Arial" w:hAnsi="Arial" w:cs="Arial"/>
                <w:b/>
                <w:bCs/>
              </w:rPr>
            </w:pPr>
          </w:p>
        </w:tc>
      </w:tr>
      <w:tr w:rsidR="005447CD" w:rsidRPr="00FE73EE">
        <w:tc>
          <w:tcPr>
            <w:tcW w:w="8522" w:type="dxa"/>
            <w:gridSpan w:val="3"/>
          </w:tcPr>
          <w:p w:rsidR="005447CD" w:rsidRPr="00FE73EE" w:rsidRDefault="005447CD" w:rsidP="00963E0C">
            <w:pPr>
              <w:numPr>
                <w:ilvl w:val="0"/>
                <w:numId w:val="2"/>
              </w:numPr>
              <w:rPr>
                <w:rFonts w:ascii="Arial" w:hAnsi="Arial" w:cs="Arial"/>
                <w:b/>
                <w:bCs/>
              </w:rPr>
            </w:pPr>
            <w:r w:rsidRPr="00FE73EE">
              <w:rPr>
                <w:rFonts w:ascii="Arial" w:hAnsi="Arial" w:cs="Arial"/>
                <w:b/>
                <w:bCs/>
              </w:rPr>
              <w:t xml:space="preserve">Activity 1: </w:t>
            </w:r>
          </w:p>
          <w:p w:rsidR="005447CD" w:rsidRPr="00FE73EE" w:rsidRDefault="005447CD" w:rsidP="006D2026">
            <w:pPr>
              <w:rPr>
                <w:rFonts w:ascii="Arial" w:hAnsi="Arial" w:cs="Arial"/>
                <w:b/>
                <w:bCs/>
              </w:rPr>
            </w:pPr>
            <w:r>
              <w:rPr>
                <w:rFonts w:ascii="Arial" w:hAnsi="Arial" w:cs="Arial"/>
                <w:b/>
                <w:bCs/>
              </w:rPr>
              <w:t xml:space="preserve">             </w:t>
            </w:r>
            <w:r w:rsidRPr="00FE73EE">
              <w:rPr>
                <w:rFonts w:ascii="Arial" w:hAnsi="Arial" w:cs="Arial"/>
                <w:b/>
                <w:bCs/>
              </w:rPr>
              <w:t xml:space="preserve">Lesson introduction: </w:t>
            </w:r>
          </w:p>
          <w:p w:rsidR="005447CD" w:rsidRPr="00FE73EE" w:rsidRDefault="005447CD" w:rsidP="00880489">
            <w:pPr>
              <w:ind w:left="720"/>
              <w:rPr>
                <w:rFonts w:ascii="Arial" w:hAnsi="Arial" w:cs="Arial"/>
              </w:rPr>
            </w:pPr>
            <w:r>
              <w:rPr>
                <w:rFonts w:ascii="Arial" w:hAnsi="Arial" w:cs="Arial"/>
              </w:rPr>
              <w:t>The i</w:t>
            </w:r>
            <w:r w:rsidRPr="00FE73EE">
              <w:rPr>
                <w:rFonts w:ascii="Arial" w:hAnsi="Arial" w:cs="Arial"/>
              </w:rPr>
              <w:t xml:space="preserve">ntroduction to the topic is provided by a simple but informative quiz that identifies some European conflict case studies and terminology.  </w:t>
            </w:r>
          </w:p>
        </w:tc>
      </w:tr>
      <w:tr w:rsidR="005447CD" w:rsidRPr="00FE73EE">
        <w:tc>
          <w:tcPr>
            <w:tcW w:w="8522" w:type="dxa"/>
            <w:gridSpan w:val="3"/>
          </w:tcPr>
          <w:p w:rsidR="005447CD" w:rsidRPr="00FE73EE" w:rsidRDefault="005447CD" w:rsidP="006D2026">
            <w:pPr>
              <w:numPr>
                <w:ilvl w:val="0"/>
                <w:numId w:val="14"/>
              </w:numPr>
              <w:tabs>
                <w:tab w:val="clear" w:pos="1080"/>
              </w:tabs>
              <w:ind w:left="426" w:firstLine="0"/>
              <w:rPr>
                <w:rFonts w:ascii="Arial" w:hAnsi="Arial" w:cs="Arial"/>
                <w:b/>
                <w:bCs/>
              </w:rPr>
            </w:pPr>
            <w:r w:rsidRPr="00FE73EE">
              <w:rPr>
                <w:rFonts w:ascii="Arial" w:hAnsi="Arial" w:cs="Arial"/>
                <w:b/>
                <w:bCs/>
              </w:rPr>
              <w:t xml:space="preserve">Activity 2: </w:t>
            </w:r>
          </w:p>
          <w:p w:rsidR="005447CD" w:rsidRPr="00FE73EE" w:rsidRDefault="005447CD" w:rsidP="006D2026">
            <w:pPr>
              <w:ind w:left="360"/>
              <w:rPr>
                <w:rFonts w:ascii="Arial" w:hAnsi="Arial" w:cs="Arial"/>
              </w:rPr>
            </w:pPr>
            <w:r w:rsidRPr="00FE73EE">
              <w:rPr>
                <w:rFonts w:ascii="Arial" w:hAnsi="Arial" w:cs="Arial"/>
              </w:rPr>
              <w:t>Specific examples of conflict with a balance of peaceful and violent resolution are provided on an interactive map – updates on these examples are also available on an additional interactive activity</w:t>
            </w:r>
            <w:r>
              <w:rPr>
                <w:rFonts w:ascii="Arial" w:hAnsi="Arial" w:cs="Arial"/>
              </w:rPr>
              <w:t>.</w:t>
            </w:r>
            <w:r w:rsidRPr="00FE73EE">
              <w:rPr>
                <w:rFonts w:ascii="Arial" w:hAnsi="Arial" w:cs="Arial"/>
              </w:rPr>
              <w:t xml:space="preserve">  </w:t>
            </w:r>
          </w:p>
          <w:p w:rsidR="005447CD" w:rsidRPr="00FE73EE" w:rsidRDefault="005447CD" w:rsidP="006D2026">
            <w:pPr>
              <w:numPr>
                <w:ilvl w:val="0"/>
                <w:numId w:val="11"/>
              </w:numPr>
              <w:tabs>
                <w:tab w:val="clear" w:pos="1080"/>
                <w:tab w:val="num" w:pos="851"/>
              </w:tabs>
              <w:ind w:hanging="654"/>
              <w:rPr>
                <w:rFonts w:ascii="Arial" w:hAnsi="Arial" w:cs="Arial"/>
              </w:rPr>
            </w:pPr>
            <w:r w:rsidRPr="00FE73EE">
              <w:rPr>
                <w:rFonts w:ascii="Arial" w:hAnsi="Arial" w:cs="Arial"/>
                <w:b/>
                <w:bCs/>
              </w:rPr>
              <w:t xml:space="preserve">Activity opportunities: </w:t>
            </w:r>
          </w:p>
          <w:p w:rsidR="005447CD" w:rsidRPr="00FE73EE" w:rsidRDefault="005447CD" w:rsidP="00D67FAC">
            <w:pPr>
              <w:ind w:left="360"/>
              <w:rPr>
                <w:rFonts w:ascii="Arial" w:hAnsi="Arial" w:cs="Arial"/>
              </w:rPr>
            </w:pPr>
            <w:r w:rsidRPr="00FE73EE">
              <w:rPr>
                <w:rFonts w:ascii="Arial" w:hAnsi="Arial" w:cs="Arial"/>
              </w:rPr>
              <w:t>The resource is seen both as a useful stand-alone summary and also as a stimulus for a focused research activ</w:t>
            </w:r>
            <w:r>
              <w:rPr>
                <w:rFonts w:ascii="Arial" w:hAnsi="Arial" w:cs="Arial"/>
              </w:rPr>
              <w:t>ity on specific conflict issues</w:t>
            </w:r>
            <w:r w:rsidRPr="00FE73EE">
              <w:rPr>
                <w:rFonts w:ascii="Arial" w:hAnsi="Arial" w:cs="Arial"/>
              </w:rPr>
              <w:t xml:space="preserve">. </w:t>
            </w:r>
          </w:p>
          <w:p w:rsidR="005447CD" w:rsidRPr="00FE73EE" w:rsidRDefault="005447CD" w:rsidP="00D67FAC">
            <w:pPr>
              <w:ind w:left="360"/>
              <w:rPr>
                <w:rFonts w:ascii="Arial" w:hAnsi="Arial" w:cs="Arial"/>
              </w:rPr>
            </w:pPr>
            <w:r>
              <w:rPr>
                <w:rFonts w:ascii="Arial" w:hAnsi="Arial" w:cs="Arial"/>
              </w:rPr>
              <w:t>The g</w:t>
            </w:r>
            <w:r w:rsidRPr="00FE73EE">
              <w:rPr>
                <w:rFonts w:ascii="Arial" w:hAnsi="Arial" w:cs="Arial"/>
              </w:rPr>
              <w:t xml:space="preserve">eographical locations and contexts of the examples will </w:t>
            </w:r>
            <w:r>
              <w:rPr>
                <w:rFonts w:ascii="Arial" w:hAnsi="Arial" w:cs="Arial"/>
              </w:rPr>
              <w:t xml:space="preserve">provide an opportunity to </w:t>
            </w:r>
            <w:r w:rsidRPr="00FE73EE">
              <w:rPr>
                <w:rFonts w:ascii="Arial" w:hAnsi="Arial" w:cs="Arial"/>
              </w:rPr>
              <w:t xml:space="preserve">focus on how places </w:t>
            </w:r>
            <w:r>
              <w:rPr>
                <w:rFonts w:ascii="Arial" w:hAnsi="Arial" w:cs="Arial"/>
              </w:rPr>
              <w:t>a</w:t>
            </w:r>
            <w:r w:rsidRPr="00FE73EE">
              <w:rPr>
                <w:rFonts w:ascii="Arial" w:hAnsi="Arial" w:cs="Arial"/>
              </w:rPr>
              <w:t xml:space="preserve">re similar or different and how these have either created or resolved the conflicts. </w:t>
            </w:r>
          </w:p>
        </w:tc>
      </w:tr>
      <w:tr w:rsidR="005447CD" w:rsidRPr="00FE73EE">
        <w:tc>
          <w:tcPr>
            <w:tcW w:w="8522" w:type="dxa"/>
            <w:gridSpan w:val="3"/>
          </w:tcPr>
          <w:p w:rsidR="005447CD" w:rsidRPr="00FE73EE" w:rsidRDefault="005447CD" w:rsidP="006D2026">
            <w:pPr>
              <w:rPr>
                <w:rFonts w:ascii="Arial" w:hAnsi="Arial" w:cs="Arial"/>
                <w:b/>
                <w:bCs/>
              </w:rPr>
            </w:pPr>
            <w:r w:rsidRPr="00FE73EE">
              <w:rPr>
                <w:rFonts w:ascii="Arial" w:hAnsi="Arial" w:cs="Arial"/>
                <w:b/>
                <w:bCs/>
              </w:rPr>
              <w:t xml:space="preserve">Resources needed: </w:t>
            </w:r>
            <w:r>
              <w:rPr>
                <w:rFonts w:ascii="Arial" w:hAnsi="Arial" w:cs="Arial"/>
              </w:rPr>
              <w:t>Internet access</w:t>
            </w:r>
            <w:r w:rsidRPr="00FE73EE">
              <w:rPr>
                <w:rFonts w:ascii="Arial" w:hAnsi="Arial" w:cs="Arial"/>
              </w:rPr>
              <w:t xml:space="preserve"> </w:t>
            </w:r>
          </w:p>
        </w:tc>
      </w:tr>
    </w:tbl>
    <w:p w:rsidR="005447CD" w:rsidRPr="00FE73EE" w:rsidRDefault="005447CD" w:rsidP="004A4AA3">
      <w:pPr>
        <w:rPr>
          <w:rFonts w:ascii="Arial" w:hAnsi="Arial" w:cs="Arial"/>
        </w:rPr>
      </w:pPr>
    </w:p>
    <w:p w:rsidR="005447CD" w:rsidRPr="00FE73EE" w:rsidRDefault="005447CD" w:rsidP="004A4AA3">
      <w:pPr>
        <w:rPr>
          <w:rFonts w:ascii="Arial" w:hAnsi="Arial" w:cs="Arial"/>
        </w:rPr>
      </w:pPr>
    </w:p>
    <w:p w:rsidR="005447CD" w:rsidRPr="00FE73EE" w:rsidRDefault="005447CD" w:rsidP="00FC5237">
      <w:pPr>
        <w:outlineLvl w:val="0"/>
        <w:rPr>
          <w:rFonts w:ascii="Arial" w:hAnsi="Arial" w:cs="Arial"/>
          <w:b/>
          <w:bCs/>
        </w:rPr>
      </w:pPr>
      <w:r>
        <w:rPr>
          <w:rFonts w:ascii="Arial" w:hAnsi="Arial" w:cs="Arial"/>
          <w:b/>
          <w:bCs/>
        </w:rPr>
        <w:t xml:space="preserve">Linked article 2: </w:t>
      </w:r>
      <w:r w:rsidRPr="00FC5237">
        <w:rPr>
          <w:rFonts w:ascii="Arial" w:hAnsi="Arial" w:cs="Arial"/>
        </w:rPr>
        <w:t>Environmental conflict – the Gulf of Mexico oil spill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5447CD" w:rsidRPr="00FE73EE">
        <w:tc>
          <w:tcPr>
            <w:tcW w:w="8522" w:type="dxa"/>
            <w:gridSpan w:val="3"/>
          </w:tcPr>
          <w:p w:rsidR="005447CD" w:rsidRPr="00357754" w:rsidRDefault="005447CD" w:rsidP="00357754">
            <w:pPr>
              <w:widowControl/>
              <w:autoSpaceDE w:val="0"/>
              <w:autoSpaceDN w:val="0"/>
              <w:adjustRightInd w:val="0"/>
              <w:jc w:val="left"/>
              <w:rPr>
                <w:rFonts w:ascii="FrutigerLT-Light" w:hAnsi="FrutigerLT-Light" w:cs="FrutigerLT-Light"/>
                <w:color w:val="231F20"/>
                <w:sz w:val="22"/>
                <w:szCs w:val="22"/>
                <w:lang w:eastAsia="en-US"/>
              </w:rPr>
            </w:pPr>
            <w:r w:rsidRPr="00357754">
              <w:rPr>
                <w:rFonts w:ascii="Arial" w:hAnsi="Arial" w:cs="Arial"/>
                <w:b/>
                <w:bCs/>
                <w:highlight w:val="yellow"/>
              </w:rPr>
              <w:t xml:space="preserve">Aims: </w:t>
            </w:r>
            <w:r w:rsidRPr="00357754">
              <w:rPr>
                <w:rFonts w:ascii="Arial" w:hAnsi="Arial" w:cs="Arial"/>
                <w:highlight w:val="yellow"/>
              </w:rPr>
              <w:t xml:space="preserve">to provide </w:t>
            </w:r>
            <w:r>
              <w:rPr>
                <w:rFonts w:ascii="Arial" w:hAnsi="Arial" w:cs="Arial"/>
                <w:highlight w:val="yellow"/>
              </w:rPr>
              <w:t>a scale comparison of current and past oil spills and to stimulate discussion on energy demands and policies that have environmental impacts</w:t>
            </w:r>
            <w:r>
              <w:rPr>
                <w:rFonts w:ascii="Arial" w:hAnsi="Arial" w:cs="Arial"/>
              </w:rPr>
              <w:t>.</w:t>
            </w:r>
          </w:p>
        </w:tc>
      </w:tr>
      <w:tr w:rsidR="005447CD" w:rsidRPr="00FE73EE">
        <w:tc>
          <w:tcPr>
            <w:tcW w:w="8522" w:type="dxa"/>
            <w:gridSpan w:val="3"/>
          </w:tcPr>
          <w:p w:rsidR="005447CD" w:rsidRDefault="005447CD" w:rsidP="00C23EE4">
            <w:pPr>
              <w:rPr>
                <w:rFonts w:ascii="Arial" w:hAnsi="Arial" w:cs="Arial"/>
                <w:highlight w:val="yellow"/>
              </w:rPr>
            </w:pPr>
            <w:r w:rsidRPr="00357754">
              <w:rPr>
                <w:rFonts w:ascii="Arial" w:hAnsi="Arial" w:cs="Arial"/>
                <w:b/>
                <w:bCs/>
                <w:highlight w:val="yellow"/>
              </w:rPr>
              <w:t>Objectives:</w:t>
            </w:r>
            <w:r w:rsidRPr="00357754">
              <w:rPr>
                <w:rFonts w:ascii="Arial" w:hAnsi="Arial" w:cs="Arial"/>
                <w:highlight w:val="yellow"/>
              </w:rPr>
              <w:t xml:space="preserve"> </w:t>
            </w:r>
          </w:p>
          <w:p w:rsidR="005447CD" w:rsidRDefault="005447CD" w:rsidP="00C23EE4">
            <w:pPr>
              <w:rPr>
                <w:rFonts w:ascii="Arial" w:hAnsi="Arial" w:cs="Arial"/>
              </w:rPr>
            </w:pPr>
            <w:r>
              <w:rPr>
                <w:rFonts w:ascii="Arial" w:hAnsi="Arial" w:cs="Arial"/>
                <w:highlight w:val="yellow"/>
              </w:rPr>
              <w:t xml:space="preserve">To stimulate </w:t>
            </w:r>
            <w:r w:rsidRPr="00357754">
              <w:rPr>
                <w:rFonts w:ascii="Arial" w:hAnsi="Arial" w:cs="Arial"/>
                <w:highlight w:val="yellow"/>
              </w:rPr>
              <w:t>discussion and evaluation of a current environmental issue</w:t>
            </w:r>
          </w:p>
          <w:p w:rsidR="005447CD" w:rsidRPr="00FE73EE" w:rsidRDefault="005447CD" w:rsidP="00BA047D">
            <w:pPr>
              <w:rPr>
                <w:rFonts w:ascii="Arial" w:hAnsi="Arial" w:cs="Arial"/>
                <w:b/>
                <w:bCs/>
              </w:rPr>
            </w:pPr>
          </w:p>
        </w:tc>
      </w:tr>
      <w:tr w:rsidR="005447CD" w:rsidRPr="00FE73EE">
        <w:tc>
          <w:tcPr>
            <w:tcW w:w="8522" w:type="dxa"/>
            <w:gridSpan w:val="3"/>
          </w:tcPr>
          <w:p w:rsidR="005447CD" w:rsidRPr="00357754" w:rsidRDefault="005447CD" w:rsidP="00FC5237">
            <w:pPr>
              <w:widowControl/>
              <w:autoSpaceDE w:val="0"/>
              <w:autoSpaceDN w:val="0"/>
              <w:adjustRightInd w:val="0"/>
              <w:jc w:val="left"/>
              <w:rPr>
                <w:rFonts w:ascii="Arial" w:hAnsi="Arial" w:cs="Arial"/>
                <w:b/>
                <w:bCs/>
                <w:highlight w:val="yellow"/>
              </w:rPr>
            </w:pPr>
            <w:r w:rsidRPr="00357754">
              <w:rPr>
                <w:rFonts w:ascii="Arial" w:hAnsi="Arial" w:cs="Arial"/>
                <w:b/>
                <w:bCs/>
                <w:highlight w:val="yellow"/>
              </w:rPr>
              <w:t xml:space="preserve">Skills: </w:t>
            </w:r>
          </w:p>
          <w:p w:rsidR="005447CD" w:rsidRPr="00357754" w:rsidRDefault="005447CD" w:rsidP="00FC5237">
            <w:pPr>
              <w:widowControl/>
              <w:autoSpaceDE w:val="0"/>
              <w:autoSpaceDN w:val="0"/>
              <w:adjustRightInd w:val="0"/>
              <w:jc w:val="left"/>
              <w:rPr>
                <w:rFonts w:ascii="Arial" w:hAnsi="Arial" w:cs="Arial"/>
                <w:color w:val="231F20"/>
                <w:highlight w:val="yellow"/>
                <w:lang w:eastAsia="en-US"/>
              </w:rPr>
            </w:pPr>
            <w:r>
              <w:rPr>
                <w:rFonts w:ascii="Arial" w:hAnsi="Arial" w:cs="Arial"/>
                <w:highlight w:val="yellow"/>
              </w:rPr>
              <w:t>‘</w:t>
            </w:r>
            <w:r w:rsidRPr="00357754">
              <w:rPr>
                <w:rFonts w:ascii="Arial" w:hAnsi="Arial" w:cs="Arial"/>
                <w:highlight w:val="yellow"/>
              </w:rPr>
              <w:t>E</w:t>
            </w:r>
            <w:r w:rsidRPr="00357754">
              <w:rPr>
                <w:rFonts w:ascii="Arial" w:hAnsi="Arial" w:cs="Arial"/>
                <w:color w:val="231F20"/>
                <w:highlight w:val="yellow"/>
                <w:lang w:eastAsia="en-US"/>
              </w:rPr>
              <w:t>xplain the causes and effects of human processes</w:t>
            </w:r>
            <w:r>
              <w:rPr>
                <w:rFonts w:ascii="Arial" w:hAnsi="Arial" w:cs="Arial"/>
                <w:color w:val="231F20"/>
                <w:highlight w:val="yellow"/>
                <w:lang w:eastAsia="en-US"/>
              </w:rPr>
              <w:t>’</w:t>
            </w:r>
            <w:r w:rsidRPr="00357754">
              <w:rPr>
                <w:rFonts w:ascii="Arial" w:hAnsi="Arial" w:cs="Arial"/>
                <w:color w:val="231F20"/>
                <w:highlight w:val="yellow"/>
                <w:lang w:eastAsia="en-US"/>
              </w:rPr>
              <w:t xml:space="preserve"> </w:t>
            </w:r>
          </w:p>
          <w:p w:rsidR="005447CD" w:rsidRPr="00FC5237" w:rsidRDefault="005447CD" w:rsidP="00FC5237">
            <w:pPr>
              <w:widowControl/>
              <w:autoSpaceDE w:val="0"/>
              <w:autoSpaceDN w:val="0"/>
              <w:adjustRightInd w:val="0"/>
              <w:jc w:val="left"/>
              <w:rPr>
                <w:rFonts w:ascii="Arial" w:hAnsi="Arial" w:cs="Arial"/>
                <w:b/>
                <w:bCs/>
              </w:rPr>
            </w:pPr>
            <w:r>
              <w:rPr>
                <w:rFonts w:ascii="Arial" w:hAnsi="Arial" w:cs="Arial"/>
                <w:color w:val="231F20"/>
                <w:highlight w:val="yellow"/>
                <w:lang w:eastAsia="en-US"/>
              </w:rPr>
              <w:t>‘</w:t>
            </w:r>
            <w:r w:rsidRPr="00357754">
              <w:rPr>
                <w:rFonts w:ascii="Arial" w:hAnsi="Arial" w:cs="Arial"/>
                <w:color w:val="231F20"/>
                <w:highlight w:val="yellow"/>
                <w:lang w:eastAsia="en-US"/>
              </w:rPr>
              <w:t>Explain how and why places and environments change</w:t>
            </w:r>
            <w:r>
              <w:rPr>
                <w:rFonts w:ascii="Arial" w:hAnsi="Arial" w:cs="Arial"/>
                <w:color w:val="231F20"/>
                <w:lang w:eastAsia="en-US"/>
              </w:rPr>
              <w:t>’</w:t>
            </w:r>
            <w:r w:rsidRPr="00FC5237">
              <w:rPr>
                <w:rFonts w:ascii="Arial" w:hAnsi="Arial" w:cs="Arial"/>
                <w:color w:val="231F20"/>
                <w:lang w:eastAsia="en-US"/>
              </w:rPr>
              <w:t xml:space="preserve"> </w:t>
            </w:r>
          </w:p>
          <w:p w:rsidR="005447CD" w:rsidRPr="00FE73EE" w:rsidRDefault="005447CD" w:rsidP="00C23EE4">
            <w:pPr>
              <w:rPr>
                <w:rFonts w:ascii="Arial" w:hAnsi="Arial" w:cs="Arial"/>
              </w:rPr>
            </w:pPr>
          </w:p>
        </w:tc>
      </w:tr>
      <w:tr w:rsidR="005447CD" w:rsidRPr="00FE73EE">
        <w:tc>
          <w:tcPr>
            <w:tcW w:w="3528" w:type="dxa"/>
          </w:tcPr>
          <w:p w:rsidR="005447CD" w:rsidRPr="00FE73EE" w:rsidRDefault="005447CD" w:rsidP="006D2026">
            <w:pPr>
              <w:rPr>
                <w:rFonts w:ascii="Arial" w:hAnsi="Arial" w:cs="Arial"/>
                <w:b/>
                <w:bCs/>
              </w:rPr>
            </w:pPr>
            <w:r w:rsidRPr="00FE73EE">
              <w:rPr>
                <w:rFonts w:ascii="Arial" w:hAnsi="Arial" w:cs="Arial"/>
                <w:b/>
                <w:bCs/>
              </w:rPr>
              <w:t xml:space="preserve">Activity type: </w:t>
            </w:r>
          </w:p>
          <w:p w:rsidR="005447CD" w:rsidRPr="00863A15" w:rsidRDefault="005447CD" w:rsidP="003D5814">
            <w:pPr>
              <w:rPr>
                <w:rFonts w:ascii="Arial" w:hAnsi="Arial" w:cs="Arial"/>
              </w:rPr>
            </w:pPr>
            <w:r w:rsidRPr="00863A15">
              <w:rPr>
                <w:rFonts w:ascii="Arial" w:hAnsi="Arial" w:cs="Arial"/>
              </w:rPr>
              <w:t>Information prese</w:t>
            </w:r>
            <w:r>
              <w:rPr>
                <w:rFonts w:ascii="Arial" w:hAnsi="Arial" w:cs="Arial"/>
              </w:rPr>
              <w:t>ntation and map data comparison</w:t>
            </w:r>
            <w:r w:rsidRPr="00863A15">
              <w:rPr>
                <w:rFonts w:ascii="Arial" w:hAnsi="Arial" w:cs="Arial"/>
              </w:rPr>
              <w:t xml:space="preserve"> </w:t>
            </w:r>
          </w:p>
        </w:tc>
        <w:tc>
          <w:tcPr>
            <w:tcW w:w="4680" w:type="dxa"/>
          </w:tcPr>
          <w:p w:rsidR="005447CD" w:rsidRPr="00FE73EE" w:rsidRDefault="005447CD" w:rsidP="006D2026">
            <w:pPr>
              <w:rPr>
                <w:rFonts w:ascii="Arial" w:hAnsi="Arial" w:cs="Arial"/>
                <w:b/>
                <w:bCs/>
              </w:rPr>
            </w:pPr>
            <w:r w:rsidRPr="00FE73EE">
              <w:rPr>
                <w:rFonts w:ascii="Arial" w:hAnsi="Arial" w:cs="Arial"/>
                <w:b/>
                <w:bCs/>
              </w:rPr>
              <w:t xml:space="preserve">Suggested time: </w:t>
            </w:r>
          </w:p>
          <w:p w:rsidR="005447CD" w:rsidRPr="00863A15" w:rsidRDefault="005447CD" w:rsidP="003D5814">
            <w:pPr>
              <w:rPr>
                <w:rFonts w:ascii="Arial" w:hAnsi="Arial" w:cs="Arial"/>
              </w:rPr>
            </w:pPr>
            <w:r>
              <w:rPr>
                <w:rFonts w:ascii="Arial" w:hAnsi="Arial" w:cs="Arial"/>
              </w:rPr>
              <w:t>F</w:t>
            </w:r>
            <w:r w:rsidRPr="00863A15">
              <w:rPr>
                <w:rFonts w:ascii="Arial" w:hAnsi="Arial" w:cs="Arial"/>
              </w:rPr>
              <w:t xml:space="preserve">rom 15 minutes </w:t>
            </w:r>
          </w:p>
          <w:p w:rsidR="005447CD" w:rsidRPr="00FE73EE" w:rsidRDefault="005447CD" w:rsidP="003D5814">
            <w:pPr>
              <w:rPr>
                <w:rFonts w:ascii="Arial" w:hAnsi="Arial" w:cs="Arial"/>
                <w:b/>
                <w:bCs/>
              </w:rPr>
            </w:pPr>
          </w:p>
        </w:tc>
        <w:tc>
          <w:tcPr>
            <w:tcW w:w="314" w:type="dxa"/>
          </w:tcPr>
          <w:p w:rsidR="005447CD" w:rsidRPr="00FE73EE" w:rsidRDefault="005447CD" w:rsidP="006D2026">
            <w:pPr>
              <w:rPr>
                <w:rFonts w:ascii="Arial" w:hAnsi="Arial" w:cs="Arial"/>
                <w:b/>
                <w:bCs/>
              </w:rPr>
            </w:pPr>
          </w:p>
        </w:tc>
      </w:tr>
      <w:tr w:rsidR="005447CD" w:rsidRPr="00FE73EE">
        <w:tc>
          <w:tcPr>
            <w:tcW w:w="8522" w:type="dxa"/>
            <w:gridSpan w:val="3"/>
          </w:tcPr>
          <w:p w:rsidR="005447CD" w:rsidRPr="00FE73EE" w:rsidRDefault="005447CD" w:rsidP="006D2026">
            <w:pPr>
              <w:rPr>
                <w:rFonts w:ascii="Arial" w:hAnsi="Arial" w:cs="Arial"/>
                <w:b/>
                <w:bCs/>
              </w:rPr>
            </w:pPr>
            <w:r w:rsidRPr="00FE73EE">
              <w:rPr>
                <w:rFonts w:ascii="Arial" w:hAnsi="Arial" w:cs="Arial"/>
                <w:b/>
                <w:bCs/>
              </w:rPr>
              <w:t xml:space="preserve">Lesson introduction: </w:t>
            </w:r>
          </w:p>
          <w:p w:rsidR="005447CD" w:rsidRPr="00FE73EE" w:rsidRDefault="005447CD" w:rsidP="006D2026">
            <w:pPr>
              <w:rPr>
                <w:rFonts w:ascii="Arial" w:hAnsi="Arial" w:cs="Arial"/>
              </w:rPr>
            </w:pPr>
            <w:r w:rsidRPr="00FE73EE">
              <w:rPr>
                <w:rFonts w:ascii="Arial" w:hAnsi="Arial" w:cs="Arial"/>
              </w:rPr>
              <w:t>This activity provides a summary statement</w:t>
            </w:r>
            <w:r>
              <w:rPr>
                <w:rFonts w:ascii="Arial" w:hAnsi="Arial" w:cs="Arial"/>
              </w:rPr>
              <w:t xml:space="preserve"> and map resource to allow the </w:t>
            </w:r>
            <w:r w:rsidRPr="00FE73EE">
              <w:rPr>
                <w:rFonts w:ascii="Arial" w:hAnsi="Arial" w:cs="Arial"/>
              </w:rPr>
              <w:t>comparison of the extent of the recent US oil spill with the l</w:t>
            </w:r>
            <w:r>
              <w:rPr>
                <w:rFonts w:ascii="Arial" w:hAnsi="Arial" w:cs="Arial"/>
              </w:rPr>
              <w:t>ocal example of the Sea Empress</w:t>
            </w:r>
            <w:r w:rsidRPr="00FE73EE">
              <w:rPr>
                <w:rFonts w:ascii="Arial" w:hAnsi="Arial" w:cs="Arial"/>
              </w:rPr>
              <w:t>, near Milford Haven in 1996</w:t>
            </w:r>
            <w:r>
              <w:rPr>
                <w:rFonts w:ascii="Arial" w:hAnsi="Arial" w:cs="Arial"/>
              </w:rPr>
              <w:t>.</w:t>
            </w:r>
            <w:r w:rsidRPr="00FE73EE">
              <w:rPr>
                <w:rFonts w:ascii="Arial" w:hAnsi="Arial" w:cs="Arial"/>
              </w:rPr>
              <w:t xml:space="preserve"> </w:t>
            </w:r>
          </w:p>
          <w:p w:rsidR="005447CD" w:rsidRPr="00FE73EE" w:rsidRDefault="005447CD" w:rsidP="003D5814">
            <w:pPr>
              <w:rPr>
                <w:rFonts w:ascii="Arial" w:hAnsi="Arial" w:cs="Arial"/>
              </w:rPr>
            </w:pPr>
          </w:p>
        </w:tc>
      </w:tr>
      <w:tr w:rsidR="005447CD" w:rsidRPr="00FE73EE">
        <w:tc>
          <w:tcPr>
            <w:tcW w:w="8522" w:type="dxa"/>
            <w:gridSpan w:val="3"/>
          </w:tcPr>
          <w:p w:rsidR="005447CD" w:rsidRPr="00357754" w:rsidRDefault="005447CD" w:rsidP="003D5814">
            <w:pPr>
              <w:pStyle w:val="NormalWeb"/>
              <w:rPr>
                <w:rFonts w:ascii="Arial" w:hAnsi="Arial" w:cs="Arial"/>
                <w:b/>
                <w:bCs/>
                <w:sz w:val="20"/>
                <w:szCs w:val="20"/>
              </w:rPr>
            </w:pPr>
            <w:r w:rsidRPr="00FE73EE">
              <w:rPr>
                <w:rFonts w:ascii="Arial" w:hAnsi="Arial" w:cs="Arial"/>
                <w:b/>
                <w:bCs/>
                <w:sz w:val="20"/>
                <w:szCs w:val="20"/>
              </w:rPr>
              <w:t xml:space="preserve">Activity opportunity 1: </w:t>
            </w:r>
            <w:r w:rsidRPr="00FE73EE">
              <w:rPr>
                <w:rFonts w:ascii="Arial" w:hAnsi="Arial" w:cs="Arial"/>
                <w:sz w:val="20"/>
                <w:szCs w:val="20"/>
              </w:rPr>
              <w:t>The consequences of the oil spill are likely to be long term for some communities and environments around the north coast of the Gulf of Mexico (though the rhetoric related to the scale of the impact is already being softened as natural d</w:t>
            </w:r>
            <w:r>
              <w:rPr>
                <w:rFonts w:ascii="Arial" w:hAnsi="Arial" w:cs="Arial"/>
                <w:sz w:val="20"/>
                <w:szCs w:val="20"/>
              </w:rPr>
              <w:t>issipation processes take place</w:t>
            </w:r>
            <w:r w:rsidRPr="00FE73EE">
              <w:rPr>
                <w:rFonts w:ascii="Arial" w:hAnsi="Arial" w:cs="Arial"/>
                <w:sz w:val="20"/>
                <w:szCs w:val="20"/>
              </w:rPr>
              <w:t xml:space="preserve">. </w:t>
            </w:r>
            <w:r w:rsidRPr="00357754">
              <w:rPr>
                <w:rFonts w:ascii="Arial" w:hAnsi="Arial" w:cs="Arial"/>
                <w:sz w:val="20"/>
                <w:szCs w:val="20"/>
              </w:rPr>
              <w:t>This was also a characteristic of the 1993 Braer oil disaster in Shetland.</w:t>
            </w:r>
            <w:r>
              <w:rPr>
                <w:rFonts w:ascii="Arial" w:hAnsi="Arial" w:cs="Arial"/>
                <w:sz w:val="20"/>
                <w:szCs w:val="20"/>
              </w:rPr>
              <w:t>)</w:t>
            </w:r>
            <w:r w:rsidRPr="00357754">
              <w:rPr>
                <w:rFonts w:ascii="Arial" w:hAnsi="Arial" w:cs="Arial"/>
                <w:sz w:val="20"/>
                <w:szCs w:val="20"/>
              </w:rPr>
              <w:t xml:space="preserve"> Monitoring the progress of the recovery could be an ongoing news project as a classroom display, maintained by teams of pupils. </w:t>
            </w:r>
          </w:p>
          <w:p w:rsidR="005447CD" w:rsidRPr="00357754" w:rsidRDefault="005447CD" w:rsidP="00357754">
            <w:pPr>
              <w:pStyle w:val="NormalWeb"/>
              <w:rPr>
                <w:rFonts w:ascii="Arial" w:hAnsi="Arial" w:cs="Arial"/>
                <w:sz w:val="20"/>
                <w:szCs w:val="20"/>
              </w:rPr>
            </w:pPr>
            <w:r w:rsidRPr="00357754">
              <w:rPr>
                <w:rFonts w:ascii="Arial" w:hAnsi="Arial" w:cs="Arial"/>
                <w:b/>
                <w:bCs/>
                <w:sz w:val="20"/>
                <w:szCs w:val="20"/>
              </w:rPr>
              <w:t xml:space="preserve">Activity opportunity 2: </w:t>
            </w:r>
            <w:r w:rsidRPr="00357754">
              <w:rPr>
                <w:rFonts w:ascii="Arial" w:hAnsi="Arial" w:cs="Arial"/>
                <w:sz w:val="20"/>
                <w:szCs w:val="20"/>
              </w:rPr>
              <w:t xml:space="preserve">The spill has opened up a debate about who is to blame. Beyond the precise commercial responsibilities, the class might consider whether blame lies with: </w:t>
            </w:r>
          </w:p>
          <w:p w:rsidR="005447CD" w:rsidRPr="00357754" w:rsidRDefault="005447CD" w:rsidP="003D5814">
            <w:pPr>
              <w:rPr>
                <w:rFonts w:ascii="Arial" w:hAnsi="Arial" w:cs="Arial"/>
              </w:rPr>
            </w:pPr>
            <w:r w:rsidRPr="00357754">
              <w:rPr>
                <w:rFonts w:ascii="Arial" w:hAnsi="Arial" w:cs="Arial"/>
              </w:rPr>
              <w:t xml:space="preserve">i) The oil industry for drilling such a deep and apparently risky source of oil </w:t>
            </w:r>
          </w:p>
          <w:p w:rsidR="005447CD" w:rsidRPr="00357754" w:rsidRDefault="005447CD" w:rsidP="003D5814">
            <w:pPr>
              <w:rPr>
                <w:rFonts w:ascii="Arial" w:hAnsi="Arial" w:cs="Arial"/>
              </w:rPr>
            </w:pPr>
            <w:r w:rsidRPr="00357754">
              <w:rPr>
                <w:rFonts w:ascii="Arial" w:hAnsi="Arial" w:cs="Arial"/>
              </w:rPr>
              <w:t xml:space="preserve">ii) Users of oil, like consumers in the United States or the  UK, for demanding all the oil we can get whatever the economic and environmental cost </w:t>
            </w:r>
          </w:p>
          <w:p w:rsidR="005447CD" w:rsidRPr="00357754" w:rsidRDefault="005447CD" w:rsidP="003D5814">
            <w:pPr>
              <w:rPr>
                <w:rFonts w:ascii="Arial" w:hAnsi="Arial" w:cs="Arial"/>
              </w:rPr>
            </w:pPr>
          </w:p>
          <w:p w:rsidR="005447CD" w:rsidRPr="00357754" w:rsidRDefault="005447CD" w:rsidP="003D5814">
            <w:pPr>
              <w:rPr>
                <w:rFonts w:ascii="Arial" w:hAnsi="Arial" w:cs="Arial"/>
              </w:rPr>
            </w:pPr>
            <w:r w:rsidRPr="00357754">
              <w:rPr>
                <w:rFonts w:ascii="Arial" w:hAnsi="Arial" w:cs="Arial"/>
              </w:rPr>
              <w:t xml:space="preserve">This could take place in the form of a debate with proposers and opposers </w:t>
            </w:r>
            <w:r>
              <w:rPr>
                <w:rFonts w:ascii="Arial" w:hAnsi="Arial" w:cs="Arial"/>
              </w:rPr>
              <w:t>around a suitable motion; f</w:t>
            </w:r>
            <w:r w:rsidRPr="00357754">
              <w:rPr>
                <w:rFonts w:ascii="Arial" w:hAnsi="Arial" w:cs="Arial"/>
              </w:rPr>
              <w:t xml:space="preserve">or example, ‘This class believes that the global demand for oil justifies the search for oil in technically and environmentally risky areas.’ </w:t>
            </w:r>
          </w:p>
          <w:p w:rsidR="005447CD" w:rsidRPr="00FE73EE" w:rsidRDefault="005447CD" w:rsidP="000B0A6E">
            <w:pPr>
              <w:rPr>
                <w:rFonts w:ascii="Arial" w:hAnsi="Arial" w:cs="Arial"/>
              </w:rPr>
            </w:pPr>
            <w:r w:rsidRPr="00FE73EE">
              <w:rPr>
                <w:rFonts w:ascii="Arial" w:hAnsi="Arial" w:cs="Arial"/>
              </w:rPr>
              <w:t xml:space="preserve"> </w:t>
            </w:r>
          </w:p>
        </w:tc>
      </w:tr>
    </w:tbl>
    <w:p w:rsidR="005447CD" w:rsidRPr="00FE73EE" w:rsidRDefault="005447CD" w:rsidP="00615D8E">
      <w:pPr>
        <w:rPr>
          <w:rFonts w:ascii="Arial" w:hAnsi="Arial" w:cs="Arial"/>
        </w:rPr>
      </w:pPr>
    </w:p>
    <w:sectPr w:rsidR="005447CD" w:rsidRPr="00FE73EE" w:rsidSect="00E553DF">
      <w:head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7CD" w:rsidRDefault="005447CD">
      <w:r>
        <w:separator/>
      </w:r>
    </w:p>
  </w:endnote>
  <w:endnote w:type="continuationSeparator" w:id="0">
    <w:p w:rsidR="005447CD" w:rsidRDefault="005447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LT-LightItalic">
    <w:panose1 w:val="00000000000000000000"/>
    <w:charset w:val="00"/>
    <w:family w:val="auto"/>
    <w:notTrueType/>
    <w:pitch w:val="default"/>
    <w:sig w:usb0="00000003" w:usb1="00000000" w:usb2="00000000" w:usb3="00000000" w:csb0="00000001" w:csb1="00000000"/>
  </w:font>
  <w:font w:name="FrutigerLT-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7CD" w:rsidRDefault="005447CD">
      <w:r>
        <w:separator/>
      </w:r>
    </w:p>
  </w:footnote>
  <w:footnote w:type="continuationSeparator" w:id="0">
    <w:p w:rsidR="005447CD" w:rsidRDefault="00544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CD" w:rsidRPr="004029B8" w:rsidRDefault="005447CD" w:rsidP="004029B8">
    <w:pPr>
      <w:pStyle w:val="Header"/>
    </w:pPr>
    <w:r>
      <w:t>Draft version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D77"/>
    <w:multiLevelType w:val="hybridMultilevel"/>
    <w:tmpl w:val="320EBD6A"/>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0A9E0649"/>
    <w:multiLevelType w:val="hybridMultilevel"/>
    <w:tmpl w:val="F73EC0B2"/>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
    <w:nsid w:val="17486721"/>
    <w:multiLevelType w:val="hybridMultilevel"/>
    <w:tmpl w:val="4C247858"/>
    <w:lvl w:ilvl="0" w:tplc="EE06DCA2">
      <w:start w:val="1"/>
      <w:numFmt w:val="bullet"/>
      <w:lvlText w:val=""/>
      <w:lvlJc w:val="left"/>
      <w:pPr>
        <w:tabs>
          <w:tab w:val="num" w:pos="810"/>
        </w:tabs>
        <w:ind w:left="810" w:hanging="360"/>
      </w:pPr>
      <w:rPr>
        <w:rFonts w:ascii="Wingdings" w:hAnsi="Wingdings" w:hint="default"/>
      </w:rPr>
    </w:lvl>
    <w:lvl w:ilvl="1" w:tplc="04090003">
      <w:start w:val="1"/>
      <w:numFmt w:val="bullet"/>
      <w:lvlText w:val=""/>
      <w:lvlJc w:val="left"/>
      <w:pPr>
        <w:tabs>
          <w:tab w:val="num" w:pos="930"/>
        </w:tabs>
        <w:ind w:left="930" w:hanging="420"/>
      </w:pPr>
      <w:rPr>
        <w:rFonts w:ascii="Wingdings" w:hAnsi="Wingdings" w:hint="default"/>
      </w:rPr>
    </w:lvl>
    <w:lvl w:ilvl="2" w:tplc="04090005">
      <w:start w:val="1"/>
      <w:numFmt w:val="bullet"/>
      <w:lvlText w:val=""/>
      <w:lvlJc w:val="left"/>
      <w:pPr>
        <w:tabs>
          <w:tab w:val="num" w:pos="1350"/>
        </w:tabs>
        <w:ind w:left="1350" w:hanging="420"/>
      </w:pPr>
      <w:rPr>
        <w:rFonts w:ascii="Wingdings" w:hAnsi="Wingdings" w:hint="default"/>
      </w:rPr>
    </w:lvl>
    <w:lvl w:ilvl="3" w:tplc="04090001">
      <w:start w:val="1"/>
      <w:numFmt w:val="bullet"/>
      <w:lvlText w:val=""/>
      <w:lvlJc w:val="left"/>
      <w:pPr>
        <w:tabs>
          <w:tab w:val="num" w:pos="1770"/>
        </w:tabs>
        <w:ind w:left="1770" w:hanging="420"/>
      </w:pPr>
      <w:rPr>
        <w:rFonts w:ascii="Wingdings" w:hAnsi="Wingdings" w:hint="default"/>
      </w:rPr>
    </w:lvl>
    <w:lvl w:ilvl="4" w:tplc="04090003">
      <w:start w:val="1"/>
      <w:numFmt w:val="bullet"/>
      <w:lvlText w:val=""/>
      <w:lvlJc w:val="left"/>
      <w:pPr>
        <w:tabs>
          <w:tab w:val="num" w:pos="2190"/>
        </w:tabs>
        <w:ind w:left="2190" w:hanging="420"/>
      </w:pPr>
      <w:rPr>
        <w:rFonts w:ascii="Wingdings" w:hAnsi="Wingdings" w:hint="default"/>
      </w:rPr>
    </w:lvl>
    <w:lvl w:ilvl="5" w:tplc="04090005">
      <w:start w:val="1"/>
      <w:numFmt w:val="bullet"/>
      <w:lvlText w:val=""/>
      <w:lvlJc w:val="left"/>
      <w:pPr>
        <w:tabs>
          <w:tab w:val="num" w:pos="2610"/>
        </w:tabs>
        <w:ind w:left="2610" w:hanging="420"/>
      </w:pPr>
      <w:rPr>
        <w:rFonts w:ascii="Wingdings" w:hAnsi="Wingdings" w:hint="default"/>
      </w:rPr>
    </w:lvl>
    <w:lvl w:ilvl="6" w:tplc="04090001">
      <w:start w:val="1"/>
      <w:numFmt w:val="bullet"/>
      <w:lvlText w:val=""/>
      <w:lvlJc w:val="left"/>
      <w:pPr>
        <w:tabs>
          <w:tab w:val="num" w:pos="3030"/>
        </w:tabs>
        <w:ind w:left="3030" w:hanging="420"/>
      </w:pPr>
      <w:rPr>
        <w:rFonts w:ascii="Wingdings" w:hAnsi="Wingdings" w:hint="default"/>
      </w:rPr>
    </w:lvl>
    <w:lvl w:ilvl="7" w:tplc="04090003">
      <w:start w:val="1"/>
      <w:numFmt w:val="bullet"/>
      <w:lvlText w:val=""/>
      <w:lvlJc w:val="left"/>
      <w:pPr>
        <w:tabs>
          <w:tab w:val="num" w:pos="3450"/>
        </w:tabs>
        <w:ind w:left="3450" w:hanging="420"/>
      </w:pPr>
      <w:rPr>
        <w:rFonts w:ascii="Wingdings" w:hAnsi="Wingdings" w:hint="default"/>
      </w:rPr>
    </w:lvl>
    <w:lvl w:ilvl="8" w:tplc="04090005">
      <w:start w:val="1"/>
      <w:numFmt w:val="bullet"/>
      <w:lvlText w:val=""/>
      <w:lvlJc w:val="left"/>
      <w:pPr>
        <w:tabs>
          <w:tab w:val="num" w:pos="3870"/>
        </w:tabs>
        <w:ind w:left="3870" w:hanging="420"/>
      </w:pPr>
      <w:rPr>
        <w:rFonts w:ascii="Wingdings" w:hAnsi="Wingdings" w:hint="default"/>
      </w:rPr>
    </w:lvl>
  </w:abstractNum>
  <w:abstractNum w:abstractNumId="3">
    <w:nsid w:val="1DE50B97"/>
    <w:multiLevelType w:val="hybridMultilevel"/>
    <w:tmpl w:val="C690FF24"/>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4">
    <w:nsid w:val="20DC54BB"/>
    <w:multiLevelType w:val="hybridMultilevel"/>
    <w:tmpl w:val="7D7C9FBA"/>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5">
    <w:nsid w:val="224A2952"/>
    <w:multiLevelType w:val="hybridMultilevel"/>
    <w:tmpl w:val="EFB6AC2A"/>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6">
    <w:nsid w:val="23512192"/>
    <w:multiLevelType w:val="hybridMultilevel"/>
    <w:tmpl w:val="3198E916"/>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7">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nsid w:val="29E31CFE"/>
    <w:multiLevelType w:val="hybridMultilevel"/>
    <w:tmpl w:val="CBAC24F0"/>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cs="Wingdings" w:hint="default"/>
      </w:rPr>
    </w:lvl>
    <w:lvl w:ilvl="3" w:tplc="08090001">
      <w:start w:val="1"/>
      <w:numFmt w:val="bullet"/>
      <w:lvlText w:val=""/>
      <w:lvlJc w:val="left"/>
      <w:pPr>
        <w:ind w:left="2946" w:hanging="360"/>
      </w:pPr>
      <w:rPr>
        <w:rFonts w:ascii="Symbol" w:hAnsi="Symbol" w:cs="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cs="Wingdings" w:hint="default"/>
      </w:rPr>
    </w:lvl>
    <w:lvl w:ilvl="6" w:tplc="08090001">
      <w:start w:val="1"/>
      <w:numFmt w:val="bullet"/>
      <w:lvlText w:val=""/>
      <w:lvlJc w:val="left"/>
      <w:pPr>
        <w:ind w:left="5106" w:hanging="360"/>
      </w:pPr>
      <w:rPr>
        <w:rFonts w:ascii="Symbol" w:hAnsi="Symbol" w:cs="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cs="Wingdings" w:hint="default"/>
      </w:rPr>
    </w:lvl>
  </w:abstractNum>
  <w:abstractNum w:abstractNumId="10">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E2A4733"/>
    <w:multiLevelType w:val="hybridMultilevel"/>
    <w:tmpl w:val="860A9534"/>
    <w:lvl w:ilvl="0" w:tplc="EE06DCA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2">
    <w:nsid w:val="397C0EDE"/>
    <w:multiLevelType w:val="hybridMultilevel"/>
    <w:tmpl w:val="40822B46"/>
    <w:lvl w:ilvl="0" w:tplc="7DFA538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45525B1"/>
    <w:multiLevelType w:val="hybridMultilevel"/>
    <w:tmpl w:val="6390FBB0"/>
    <w:lvl w:ilvl="0" w:tplc="EE06DCA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4">
    <w:nsid w:val="623A1C39"/>
    <w:multiLevelType w:val="hybridMultilevel"/>
    <w:tmpl w:val="E2A6AF8E"/>
    <w:lvl w:ilvl="0" w:tplc="EE06DCA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5">
    <w:nsid w:val="62DF621C"/>
    <w:multiLevelType w:val="hybridMultilevel"/>
    <w:tmpl w:val="A6BE7B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63865F41"/>
    <w:multiLevelType w:val="hybridMultilevel"/>
    <w:tmpl w:val="4A38A906"/>
    <w:lvl w:ilvl="0" w:tplc="EE06DCA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7">
    <w:nsid w:val="750A4D88"/>
    <w:multiLevelType w:val="hybridMultilevel"/>
    <w:tmpl w:val="C7FCBD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
      <w:lvlJc w:val="left"/>
      <w:pPr>
        <w:tabs>
          <w:tab w:val="num" w:pos="1200"/>
        </w:tabs>
        <w:ind w:left="1200" w:hanging="420"/>
      </w:pPr>
      <w:rPr>
        <w:rFonts w:ascii="Wingdings" w:hAnsi="Wingdings" w:cs="Wingdings" w:hint="default"/>
      </w:rPr>
    </w:lvl>
    <w:lvl w:ilvl="2" w:tplc="04090005">
      <w:start w:val="1"/>
      <w:numFmt w:val="bullet"/>
      <w:lvlText w:val=""/>
      <w:lvlJc w:val="left"/>
      <w:pPr>
        <w:tabs>
          <w:tab w:val="num" w:pos="1620"/>
        </w:tabs>
        <w:ind w:left="1620" w:hanging="420"/>
      </w:pPr>
      <w:rPr>
        <w:rFonts w:ascii="Wingdings" w:hAnsi="Wingdings" w:cs="Wingdings" w:hint="default"/>
      </w:rPr>
    </w:lvl>
    <w:lvl w:ilvl="3" w:tplc="04090001">
      <w:start w:val="1"/>
      <w:numFmt w:val="bullet"/>
      <w:lvlText w:val=""/>
      <w:lvlJc w:val="left"/>
      <w:pPr>
        <w:tabs>
          <w:tab w:val="num" w:pos="2040"/>
        </w:tabs>
        <w:ind w:left="2040" w:hanging="420"/>
      </w:pPr>
      <w:rPr>
        <w:rFonts w:ascii="Wingdings" w:hAnsi="Wingdings" w:cs="Wingdings" w:hint="default"/>
      </w:rPr>
    </w:lvl>
    <w:lvl w:ilvl="4" w:tplc="04090003">
      <w:start w:val="1"/>
      <w:numFmt w:val="bullet"/>
      <w:lvlText w:val=""/>
      <w:lvlJc w:val="left"/>
      <w:pPr>
        <w:tabs>
          <w:tab w:val="num" w:pos="2460"/>
        </w:tabs>
        <w:ind w:left="2460" w:hanging="420"/>
      </w:pPr>
      <w:rPr>
        <w:rFonts w:ascii="Wingdings" w:hAnsi="Wingdings" w:cs="Wingdings" w:hint="default"/>
      </w:rPr>
    </w:lvl>
    <w:lvl w:ilvl="5" w:tplc="04090005">
      <w:start w:val="1"/>
      <w:numFmt w:val="bullet"/>
      <w:lvlText w:val=""/>
      <w:lvlJc w:val="left"/>
      <w:pPr>
        <w:tabs>
          <w:tab w:val="num" w:pos="2880"/>
        </w:tabs>
        <w:ind w:left="2880" w:hanging="420"/>
      </w:pPr>
      <w:rPr>
        <w:rFonts w:ascii="Wingdings" w:hAnsi="Wingdings" w:cs="Wingdings" w:hint="default"/>
      </w:rPr>
    </w:lvl>
    <w:lvl w:ilvl="6" w:tplc="04090001">
      <w:start w:val="1"/>
      <w:numFmt w:val="bullet"/>
      <w:lvlText w:val=""/>
      <w:lvlJc w:val="left"/>
      <w:pPr>
        <w:tabs>
          <w:tab w:val="num" w:pos="3300"/>
        </w:tabs>
        <w:ind w:left="3300" w:hanging="420"/>
      </w:pPr>
      <w:rPr>
        <w:rFonts w:ascii="Wingdings" w:hAnsi="Wingdings" w:cs="Wingdings" w:hint="default"/>
      </w:rPr>
    </w:lvl>
    <w:lvl w:ilvl="7" w:tplc="04090003">
      <w:start w:val="1"/>
      <w:numFmt w:val="bullet"/>
      <w:lvlText w:val=""/>
      <w:lvlJc w:val="left"/>
      <w:pPr>
        <w:tabs>
          <w:tab w:val="num" w:pos="3720"/>
        </w:tabs>
        <w:ind w:left="3720" w:hanging="420"/>
      </w:pPr>
      <w:rPr>
        <w:rFonts w:ascii="Wingdings" w:hAnsi="Wingdings" w:cs="Wingdings" w:hint="default"/>
      </w:rPr>
    </w:lvl>
    <w:lvl w:ilvl="8" w:tplc="04090005">
      <w:start w:val="1"/>
      <w:numFmt w:val="bullet"/>
      <w:lvlText w:val=""/>
      <w:lvlJc w:val="left"/>
      <w:pPr>
        <w:tabs>
          <w:tab w:val="num" w:pos="4140"/>
        </w:tabs>
        <w:ind w:left="4140" w:hanging="420"/>
      </w:pPr>
      <w:rPr>
        <w:rFonts w:ascii="Wingdings" w:hAnsi="Wingdings" w:cs="Wingdings" w:hint="default"/>
      </w:rPr>
    </w:lvl>
  </w:abstractNum>
  <w:abstractNum w:abstractNumId="19">
    <w:nsid w:val="78011F2C"/>
    <w:multiLevelType w:val="hybridMultilevel"/>
    <w:tmpl w:val="38BE4958"/>
    <w:lvl w:ilvl="0" w:tplc="EE06DCA2">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
      <w:lvlJc w:val="left"/>
      <w:pPr>
        <w:tabs>
          <w:tab w:val="num" w:pos="1200"/>
        </w:tabs>
        <w:ind w:left="1200" w:hanging="420"/>
      </w:pPr>
      <w:rPr>
        <w:rFonts w:ascii="Wingdings" w:hAnsi="Wingdings" w:cs="Wingdings" w:hint="default"/>
      </w:rPr>
    </w:lvl>
    <w:lvl w:ilvl="2" w:tplc="04090005">
      <w:start w:val="1"/>
      <w:numFmt w:val="bullet"/>
      <w:lvlText w:val=""/>
      <w:lvlJc w:val="left"/>
      <w:pPr>
        <w:tabs>
          <w:tab w:val="num" w:pos="1620"/>
        </w:tabs>
        <w:ind w:left="1620" w:hanging="420"/>
      </w:pPr>
      <w:rPr>
        <w:rFonts w:ascii="Wingdings" w:hAnsi="Wingdings" w:cs="Wingdings" w:hint="default"/>
      </w:rPr>
    </w:lvl>
    <w:lvl w:ilvl="3" w:tplc="04090001">
      <w:start w:val="1"/>
      <w:numFmt w:val="bullet"/>
      <w:lvlText w:val=""/>
      <w:lvlJc w:val="left"/>
      <w:pPr>
        <w:tabs>
          <w:tab w:val="num" w:pos="2040"/>
        </w:tabs>
        <w:ind w:left="2040" w:hanging="420"/>
      </w:pPr>
      <w:rPr>
        <w:rFonts w:ascii="Wingdings" w:hAnsi="Wingdings" w:cs="Wingdings" w:hint="default"/>
      </w:rPr>
    </w:lvl>
    <w:lvl w:ilvl="4" w:tplc="04090003">
      <w:start w:val="1"/>
      <w:numFmt w:val="bullet"/>
      <w:lvlText w:val=""/>
      <w:lvlJc w:val="left"/>
      <w:pPr>
        <w:tabs>
          <w:tab w:val="num" w:pos="2460"/>
        </w:tabs>
        <w:ind w:left="2460" w:hanging="420"/>
      </w:pPr>
      <w:rPr>
        <w:rFonts w:ascii="Wingdings" w:hAnsi="Wingdings" w:cs="Wingdings" w:hint="default"/>
      </w:rPr>
    </w:lvl>
    <w:lvl w:ilvl="5" w:tplc="04090005">
      <w:start w:val="1"/>
      <w:numFmt w:val="bullet"/>
      <w:lvlText w:val=""/>
      <w:lvlJc w:val="left"/>
      <w:pPr>
        <w:tabs>
          <w:tab w:val="num" w:pos="2880"/>
        </w:tabs>
        <w:ind w:left="2880" w:hanging="420"/>
      </w:pPr>
      <w:rPr>
        <w:rFonts w:ascii="Wingdings" w:hAnsi="Wingdings" w:cs="Wingdings" w:hint="default"/>
      </w:rPr>
    </w:lvl>
    <w:lvl w:ilvl="6" w:tplc="04090001">
      <w:start w:val="1"/>
      <w:numFmt w:val="bullet"/>
      <w:lvlText w:val=""/>
      <w:lvlJc w:val="left"/>
      <w:pPr>
        <w:tabs>
          <w:tab w:val="num" w:pos="3300"/>
        </w:tabs>
        <w:ind w:left="3300" w:hanging="420"/>
      </w:pPr>
      <w:rPr>
        <w:rFonts w:ascii="Wingdings" w:hAnsi="Wingdings" w:cs="Wingdings" w:hint="default"/>
      </w:rPr>
    </w:lvl>
    <w:lvl w:ilvl="7" w:tplc="04090003">
      <w:start w:val="1"/>
      <w:numFmt w:val="bullet"/>
      <w:lvlText w:val=""/>
      <w:lvlJc w:val="left"/>
      <w:pPr>
        <w:tabs>
          <w:tab w:val="num" w:pos="3720"/>
        </w:tabs>
        <w:ind w:left="3720" w:hanging="420"/>
      </w:pPr>
      <w:rPr>
        <w:rFonts w:ascii="Wingdings" w:hAnsi="Wingdings" w:cs="Wingdings" w:hint="default"/>
      </w:rPr>
    </w:lvl>
    <w:lvl w:ilvl="8" w:tplc="04090005">
      <w:start w:val="1"/>
      <w:numFmt w:val="bullet"/>
      <w:lvlText w:val=""/>
      <w:lvlJc w:val="left"/>
      <w:pPr>
        <w:tabs>
          <w:tab w:val="num" w:pos="4140"/>
        </w:tabs>
        <w:ind w:left="4140" w:hanging="420"/>
      </w:pPr>
      <w:rPr>
        <w:rFonts w:ascii="Wingdings" w:hAnsi="Wingdings" w:cs="Wingdings" w:hint="default"/>
      </w:rPr>
    </w:lvl>
  </w:abstractNum>
  <w:abstractNum w:abstractNumId="20">
    <w:nsid w:val="7CD30DDF"/>
    <w:multiLevelType w:val="hybridMultilevel"/>
    <w:tmpl w:val="97B6A77A"/>
    <w:lvl w:ilvl="0" w:tplc="EE06DCA2">
      <w:start w:val="1"/>
      <w:numFmt w:val="bullet"/>
      <w:lvlText w:val=""/>
      <w:lvlJc w:val="left"/>
      <w:pPr>
        <w:tabs>
          <w:tab w:val="num" w:pos="720"/>
        </w:tabs>
        <w:ind w:left="720" w:hanging="360"/>
      </w:pPr>
      <w:rPr>
        <w:rFonts w:ascii="Wingdings" w:hAnsi="Wingdings" w:cs="Wingdings" w:hint="default"/>
      </w:rPr>
    </w:lvl>
    <w:lvl w:ilvl="1" w:tplc="A19A1F48">
      <w:numFmt w:val="bullet"/>
      <w:lvlText w:val="-"/>
      <w:lvlJc w:val="left"/>
      <w:pPr>
        <w:tabs>
          <w:tab w:val="num" w:pos="780"/>
        </w:tabs>
        <w:ind w:left="780" w:hanging="360"/>
      </w:pPr>
      <w:rPr>
        <w:rFonts w:ascii="Arial" w:eastAsia="SimSun" w:hAnsi="Arial" w:hint="default"/>
      </w:rPr>
    </w:lvl>
    <w:lvl w:ilvl="2" w:tplc="EE06DCA2">
      <w:start w:val="1"/>
      <w:numFmt w:val="bullet"/>
      <w:lvlText w:val=""/>
      <w:lvlJc w:val="left"/>
      <w:pPr>
        <w:tabs>
          <w:tab w:val="num" w:pos="1200"/>
        </w:tabs>
        <w:ind w:left="1200" w:hanging="36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1">
    <w:nsid w:val="7D671C9C"/>
    <w:multiLevelType w:val="hybridMultilevel"/>
    <w:tmpl w:val="59C8C5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nsid w:val="7E705DF5"/>
    <w:multiLevelType w:val="hybridMultilevel"/>
    <w:tmpl w:val="AB28D2FA"/>
    <w:lvl w:ilvl="0" w:tplc="EE06DCA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num w:numId="1">
    <w:abstractNumId w:val="5"/>
  </w:num>
  <w:num w:numId="2">
    <w:abstractNumId w:val="7"/>
  </w:num>
  <w:num w:numId="3">
    <w:abstractNumId w:val="14"/>
  </w:num>
  <w:num w:numId="4">
    <w:abstractNumId w:val="6"/>
  </w:num>
  <w:num w:numId="5">
    <w:abstractNumId w:val="12"/>
  </w:num>
  <w:num w:numId="6">
    <w:abstractNumId w:val="4"/>
  </w:num>
  <w:num w:numId="7">
    <w:abstractNumId w:val="8"/>
  </w:num>
  <w:num w:numId="8">
    <w:abstractNumId w:val="11"/>
  </w:num>
  <w:num w:numId="9">
    <w:abstractNumId w:val="3"/>
  </w:num>
  <w:num w:numId="10">
    <w:abstractNumId w:val="2"/>
  </w:num>
  <w:num w:numId="11">
    <w:abstractNumId w:val="18"/>
  </w:num>
  <w:num w:numId="12">
    <w:abstractNumId w:val="22"/>
  </w:num>
  <w:num w:numId="13">
    <w:abstractNumId w:val="0"/>
  </w:num>
  <w:num w:numId="14">
    <w:abstractNumId w:val="19"/>
  </w:num>
  <w:num w:numId="15">
    <w:abstractNumId w:val="13"/>
  </w:num>
  <w:num w:numId="16">
    <w:abstractNumId w:val="16"/>
  </w:num>
  <w:num w:numId="17">
    <w:abstractNumId w:val="10"/>
  </w:num>
  <w:num w:numId="18">
    <w:abstractNumId w:val="20"/>
  </w:num>
  <w:num w:numId="19">
    <w:abstractNumId w:val="1"/>
  </w:num>
  <w:num w:numId="20">
    <w:abstractNumId w:val="17"/>
  </w:num>
  <w:num w:numId="21">
    <w:abstractNumId w:val="9"/>
  </w:num>
  <w:num w:numId="22">
    <w:abstractNumId w:val="2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DFE"/>
    <w:rsid w:val="000000CB"/>
    <w:rsid w:val="0000045E"/>
    <w:rsid w:val="00000755"/>
    <w:rsid w:val="00000893"/>
    <w:rsid w:val="00000E0C"/>
    <w:rsid w:val="00001A65"/>
    <w:rsid w:val="000021A2"/>
    <w:rsid w:val="000033BE"/>
    <w:rsid w:val="00003888"/>
    <w:rsid w:val="00004333"/>
    <w:rsid w:val="000053A8"/>
    <w:rsid w:val="00005CEA"/>
    <w:rsid w:val="00005EBE"/>
    <w:rsid w:val="00007A4C"/>
    <w:rsid w:val="00007CB6"/>
    <w:rsid w:val="00010B97"/>
    <w:rsid w:val="000110A0"/>
    <w:rsid w:val="0001141D"/>
    <w:rsid w:val="00011F46"/>
    <w:rsid w:val="00012C1F"/>
    <w:rsid w:val="00012CE1"/>
    <w:rsid w:val="00013776"/>
    <w:rsid w:val="0001496A"/>
    <w:rsid w:val="00014F84"/>
    <w:rsid w:val="0001528F"/>
    <w:rsid w:val="00015452"/>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BCE"/>
    <w:rsid w:val="00034C90"/>
    <w:rsid w:val="000358E1"/>
    <w:rsid w:val="0004064C"/>
    <w:rsid w:val="00040765"/>
    <w:rsid w:val="000409D1"/>
    <w:rsid w:val="000409E3"/>
    <w:rsid w:val="00041826"/>
    <w:rsid w:val="00041CD3"/>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57DF1"/>
    <w:rsid w:val="000600A7"/>
    <w:rsid w:val="0006011D"/>
    <w:rsid w:val="0006085F"/>
    <w:rsid w:val="00060A6C"/>
    <w:rsid w:val="00061769"/>
    <w:rsid w:val="00061876"/>
    <w:rsid w:val="00062022"/>
    <w:rsid w:val="000623D9"/>
    <w:rsid w:val="00062B6D"/>
    <w:rsid w:val="00063A3E"/>
    <w:rsid w:val="00064FF2"/>
    <w:rsid w:val="00065D07"/>
    <w:rsid w:val="00065EB4"/>
    <w:rsid w:val="0006753B"/>
    <w:rsid w:val="00067A5F"/>
    <w:rsid w:val="00067E19"/>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72E6"/>
    <w:rsid w:val="00097520"/>
    <w:rsid w:val="0009772E"/>
    <w:rsid w:val="000A0231"/>
    <w:rsid w:val="000A075A"/>
    <w:rsid w:val="000A17D7"/>
    <w:rsid w:val="000A1849"/>
    <w:rsid w:val="000A263D"/>
    <w:rsid w:val="000A33B7"/>
    <w:rsid w:val="000A3A7A"/>
    <w:rsid w:val="000A4B25"/>
    <w:rsid w:val="000A4B45"/>
    <w:rsid w:val="000A583C"/>
    <w:rsid w:val="000A6257"/>
    <w:rsid w:val="000A6FEB"/>
    <w:rsid w:val="000A70E2"/>
    <w:rsid w:val="000A770F"/>
    <w:rsid w:val="000A77FB"/>
    <w:rsid w:val="000A7C5B"/>
    <w:rsid w:val="000B08D1"/>
    <w:rsid w:val="000B0A6E"/>
    <w:rsid w:val="000B1F4C"/>
    <w:rsid w:val="000B2060"/>
    <w:rsid w:val="000B331B"/>
    <w:rsid w:val="000B3713"/>
    <w:rsid w:val="000B39AC"/>
    <w:rsid w:val="000B3FE2"/>
    <w:rsid w:val="000B4306"/>
    <w:rsid w:val="000B4BE8"/>
    <w:rsid w:val="000B4CAF"/>
    <w:rsid w:val="000B5341"/>
    <w:rsid w:val="000B5BAF"/>
    <w:rsid w:val="000B6282"/>
    <w:rsid w:val="000B64FD"/>
    <w:rsid w:val="000B6B10"/>
    <w:rsid w:val="000B74FE"/>
    <w:rsid w:val="000B7C64"/>
    <w:rsid w:val="000B7E72"/>
    <w:rsid w:val="000C0070"/>
    <w:rsid w:val="000C0174"/>
    <w:rsid w:val="000C06E3"/>
    <w:rsid w:val="000C06F7"/>
    <w:rsid w:val="000C07A6"/>
    <w:rsid w:val="000C0B16"/>
    <w:rsid w:val="000C0ED7"/>
    <w:rsid w:val="000C115B"/>
    <w:rsid w:val="000C16F0"/>
    <w:rsid w:val="000C1B16"/>
    <w:rsid w:val="000C1EDE"/>
    <w:rsid w:val="000C24EC"/>
    <w:rsid w:val="000C3FBE"/>
    <w:rsid w:val="000C440F"/>
    <w:rsid w:val="000C48D9"/>
    <w:rsid w:val="000C578C"/>
    <w:rsid w:val="000C63EA"/>
    <w:rsid w:val="000C64EF"/>
    <w:rsid w:val="000C6B48"/>
    <w:rsid w:val="000C6E6C"/>
    <w:rsid w:val="000C7117"/>
    <w:rsid w:val="000C7C9F"/>
    <w:rsid w:val="000C7ED8"/>
    <w:rsid w:val="000D0160"/>
    <w:rsid w:val="000D0542"/>
    <w:rsid w:val="000D207B"/>
    <w:rsid w:val="000D2E80"/>
    <w:rsid w:val="000D32BA"/>
    <w:rsid w:val="000D3D78"/>
    <w:rsid w:val="000D4CDB"/>
    <w:rsid w:val="000D555E"/>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65C"/>
    <w:rsid w:val="000E5869"/>
    <w:rsid w:val="000E602C"/>
    <w:rsid w:val="000E65C6"/>
    <w:rsid w:val="000E67B7"/>
    <w:rsid w:val="000E7456"/>
    <w:rsid w:val="000F093D"/>
    <w:rsid w:val="000F0B1F"/>
    <w:rsid w:val="000F0DB9"/>
    <w:rsid w:val="000F1306"/>
    <w:rsid w:val="000F21D3"/>
    <w:rsid w:val="000F2BEA"/>
    <w:rsid w:val="000F2EC9"/>
    <w:rsid w:val="000F4404"/>
    <w:rsid w:val="000F4B0F"/>
    <w:rsid w:val="000F5273"/>
    <w:rsid w:val="000F636D"/>
    <w:rsid w:val="000F6603"/>
    <w:rsid w:val="000F660A"/>
    <w:rsid w:val="000F6D3E"/>
    <w:rsid w:val="001006B6"/>
    <w:rsid w:val="0010093F"/>
    <w:rsid w:val="00100A8E"/>
    <w:rsid w:val="00101447"/>
    <w:rsid w:val="00101E9F"/>
    <w:rsid w:val="00101FE9"/>
    <w:rsid w:val="00102096"/>
    <w:rsid w:val="00102605"/>
    <w:rsid w:val="001026E5"/>
    <w:rsid w:val="0010295C"/>
    <w:rsid w:val="00102DF3"/>
    <w:rsid w:val="00103239"/>
    <w:rsid w:val="00103901"/>
    <w:rsid w:val="00103E09"/>
    <w:rsid w:val="00103E63"/>
    <w:rsid w:val="001043C1"/>
    <w:rsid w:val="001056F7"/>
    <w:rsid w:val="00105A66"/>
    <w:rsid w:val="00105BFF"/>
    <w:rsid w:val="00105C15"/>
    <w:rsid w:val="00106820"/>
    <w:rsid w:val="001109A0"/>
    <w:rsid w:val="001117DA"/>
    <w:rsid w:val="0011219A"/>
    <w:rsid w:val="0011346F"/>
    <w:rsid w:val="001160D2"/>
    <w:rsid w:val="00116D98"/>
    <w:rsid w:val="0012037F"/>
    <w:rsid w:val="0012054F"/>
    <w:rsid w:val="00120786"/>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F4D"/>
    <w:rsid w:val="00133313"/>
    <w:rsid w:val="001335B8"/>
    <w:rsid w:val="00133799"/>
    <w:rsid w:val="001338D4"/>
    <w:rsid w:val="00133F6F"/>
    <w:rsid w:val="001343BA"/>
    <w:rsid w:val="00134B76"/>
    <w:rsid w:val="00134F58"/>
    <w:rsid w:val="00135566"/>
    <w:rsid w:val="00135796"/>
    <w:rsid w:val="00135B57"/>
    <w:rsid w:val="00136344"/>
    <w:rsid w:val="00136411"/>
    <w:rsid w:val="001369C8"/>
    <w:rsid w:val="00136AD9"/>
    <w:rsid w:val="00137823"/>
    <w:rsid w:val="00137E51"/>
    <w:rsid w:val="001412D4"/>
    <w:rsid w:val="00141ADA"/>
    <w:rsid w:val="0014319C"/>
    <w:rsid w:val="001432F9"/>
    <w:rsid w:val="00143A5F"/>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F85"/>
    <w:rsid w:val="00153205"/>
    <w:rsid w:val="00153781"/>
    <w:rsid w:val="00153B78"/>
    <w:rsid w:val="0015401B"/>
    <w:rsid w:val="00154248"/>
    <w:rsid w:val="0015427B"/>
    <w:rsid w:val="0015473E"/>
    <w:rsid w:val="00154D0B"/>
    <w:rsid w:val="0015562E"/>
    <w:rsid w:val="00155D64"/>
    <w:rsid w:val="00155F33"/>
    <w:rsid w:val="0015671A"/>
    <w:rsid w:val="00157B7B"/>
    <w:rsid w:val="00160DD4"/>
    <w:rsid w:val="00162C94"/>
    <w:rsid w:val="00163222"/>
    <w:rsid w:val="00163B42"/>
    <w:rsid w:val="0016451C"/>
    <w:rsid w:val="00164700"/>
    <w:rsid w:val="0016540E"/>
    <w:rsid w:val="001675A5"/>
    <w:rsid w:val="00167CBA"/>
    <w:rsid w:val="0017007B"/>
    <w:rsid w:val="00170335"/>
    <w:rsid w:val="00170470"/>
    <w:rsid w:val="00171CF1"/>
    <w:rsid w:val="00172E04"/>
    <w:rsid w:val="00173B2A"/>
    <w:rsid w:val="00173C78"/>
    <w:rsid w:val="001740E1"/>
    <w:rsid w:val="00174A33"/>
    <w:rsid w:val="00174DD4"/>
    <w:rsid w:val="00175732"/>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E09"/>
    <w:rsid w:val="0019424C"/>
    <w:rsid w:val="00194E52"/>
    <w:rsid w:val="001957AD"/>
    <w:rsid w:val="00196827"/>
    <w:rsid w:val="0019690E"/>
    <w:rsid w:val="00196B22"/>
    <w:rsid w:val="00196CE8"/>
    <w:rsid w:val="00197095"/>
    <w:rsid w:val="001976EF"/>
    <w:rsid w:val="00197B70"/>
    <w:rsid w:val="001A001E"/>
    <w:rsid w:val="001A05DD"/>
    <w:rsid w:val="001A0E4D"/>
    <w:rsid w:val="001A11D0"/>
    <w:rsid w:val="001A1A16"/>
    <w:rsid w:val="001A22F3"/>
    <w:rsid w:val="001A271A"/>
    <w:rsid w:val="001A28A2"/>
    <w:rsid w:val="001A2BE6"/>
    <w:rsid w:val="001A38A9"/>
    <w:rsid w:val="001A3AB0"/>
    <w:rsid w:val="001A3CD1"/>
    <w:rsid w:val="001A4008"/>
    <w:rsid w:val="001A47FC"/>
    <w:rsid w:val="001A4AD8"/>
    <w:rsid w:val="001A4BD6"/>
    <w:rsid w:val="001A575F"/>
    <w:rsid w:val="001A6304"/>
    <w:rsid w:val="001A6B62"/>
    <w:rsid w:val="001A7522"/>
    <w:rsid w:val="001A797D"/>
    <w:rsid w:val="001B0560"/>
    <w:rsid w:val="001B094B"/>
    <w:rsid w:val="001B1207"/>
    <w:rsid w:val="001B17F6"/>
    <w:rsid w:val="001B1AD7"/>
    <w:rsid w:val="001B1AF3"/>
    <w:rsid w:val="001B1C6B"/>
    <w:rsid w:val="001B2EE0"/>
    <w:rsid w:val="001B31ED"/>
    <w:rsid w:val="001B333C"/>
    <w:rsid w:val="001B3EF5"/>
    <w:rsid w:val="001B47BE"/>
    <w:rsid w:val="001B4A07"/>
    <w:rsid w:val="001B4A68"/>
    <w:rsid w:val="001B500D"/>
    <w:rsid w:val="001B5075"/>
    <w:rsid w:val="001B70FF"/>
    <w:rsid w:val="001B760C"/>
    <w:rsid w:val="001C0C5C"/>
    <w:rsid w:val="001C0CFD"/>
    <w:rsid w:val="001C1318"/>
    <w:rsid w:val="001C159E"/>
    <w:rsid w:val="001C1B0D"/>
    <w:rsid w:val="001C1B9B"/>
    <w:rsid w:val="001C1CCB"/>
    <w:rsid w:val="001C24B0"/>
    <w:rsid w:val="001C2AE7"/>
    <w:rsid w:val="001C362F"/>
    <w:rsid w:val="001C363A"/>
    <w:rsid w:val="001C39EA"/>
    <w:rsid w:val="001C5EC2"/>
    <w:rsid w:val="001C5F06"/>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E3E"/>
    <w:rsid w:val="00200378"/>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2CD2"/>
    <w:rsid w:val="002136D7"/>
    <w:rsid w:val="0021417D"/>
    <w:rsid w:val="0021500C"/>
    <w:rsid w:val="002151FD"/>
    <w:rsid w:val="002152C3"/>
    <w:rsid w:val="00215FED"/>
    <w:rsid w:val="00216829"/>
    <w:rsid w:val="00217E50"/>
    <w:rsid w:val="00220D2F"/>
    <w:rsid w:val="00221708"/>
    <w:rsid w:val="00221824"/>
    <w:rsid w:val="00223890"/>
    <w:rsid w:val="00223D73"/>
    <w:rsid w:val="00224BCC"/>
    <w:rsid w:val="00224C73"/>
    <w:rsid w:val="00224E1F"/>
    <w:rsid w:val="0022532F"/>
    <w:rsid w:val="00225FDF"/>
    <w:rsid w:val="0022624D"/>
    <w:rsid w:val="0022782F"/>
    <w:rsid w:val="0023004B"/>
    <w:rsid w:val="002306E3"/>
    <w:rsid w:val="00230C9B"/>
    <w:rsid w:val="0023114F"/>
    <w:rsid w:val="00231497"/>
    <w:rsid w:val="00232853"/>
    <w:rsid w:val="00232BD3"/>
    <w:rsid w:val="002335E6"/>
    <w:rsid w:val="002336A0"/>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70BA"/>
    <w:rsid w:val="00250861"/>
    <w:rsid w:val="00250CBB"/>
    <w:rsid w:val="002520E8"/>
    <w:rsid w:val="0025238F"/>
    <w:rsid w:val="002525E8"/>
    <w:rsid w:val="00252C3B"/>
    <w:rsid w:val="00252CB5"/>
    <w:rsid w:val="00253C03"/>
    <w:rsid w:val="00254966"/>
    <w:rsid w:val="00255709"/>
    <w:rsid w:val="00256CD7"/>
    <w:rsid w:val="00256F70"/>
    <w:rsid w:val="002579CF"/>
    <w:rsid w:val="00260C1F"/>
    <w:rsid w:val="00261068"/>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A44"/>
    <w:rsid w:val="0028150E"/>
    <w:rsid w:val="00281531"/>
    <w:rsid w:val="0028156D"/>
    <w:rsid w:val="002818D9"/>
    <w:rsid w:val="00281DF3"/>
    <w:rsid w:val="00282B6A"/>
    <w:rsid w:val="002830BE"/>
    <w:rsid w:val="00283574"/>
    <w:rsid w:val="00283D51"/>
    <w:rsid w:val="002845B0"/>
    <w:rsid w:val="002845EF"/>
    <w:rsid w:val="0028556F"/>
    <w:rsid w:val="002857D1"/>
    <w:rsid w:val="00286BAB"/>
    <w:rsid w:val="0028702D"/>
    <w:rsid w:val="002873D5"/>
    <w:rsid w:val="0029087D"/>
    <w:rsid w:val="00290D58"/>
    <w:rsid w:val="002910E4"/>
    <w:rsid w:val="002917C0"/>
    <w:rsid w:val="00292610"/>
    <w:rsid w:val="00293446"/>
    <w:rsid w:val="00293AB3"/>
    <w:rsid w:val="00294C14"/>
    <w:rsid w:val="00295C42"/>
    <w:rsid w:val="00296BA9"/>
    <w:rsid w:val="002A0203"/>
    <w:rsid w:val="002A0D3F"/>
    <w:rsid w:val="002A1347"/>
    <w:rsid w:val="002A231C"/>
    <w:rsid w:val="002A27B5"/>
    <w:rsid w:val="002A2A20"/>
    <w:rsid w:val="002A3B10"/>
    <w:rsid w:val="002A4605"/>
    <w:rsid w:val="002A4839"/>
    <w:rsid w:val="002A4B12"/>
    <w:rsid w:val="002B0C51"/>
    <w:rsid w:val="002B219F"/>
    <w:rsid w:val="002B2D0A"/>
    <w:rsid w:val="002B2FC0"/>
    <w:rsid w:val="002B316D"/>
    <w:rsid w:val="002B3248"/>
    <w:rsid w:val="002B3597"/>
    <w:rsid w:val="002B3689"/>
    <w:rsid w:val="002B3BC1"/>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2777"/>
    <w:rsid w:val="002C2FAE"/>
    <w:rsid w:val="002C3699"/>
    <w:rsid w:val="002C37DA"/>
    <w:rsid w:val="002C38B6"/>
    <w:rsid w:val="002C491E"/>
    <w:rsid w:val="002C4C40"/>
    <w:rsid w:val="002C50EC"/>
    <w:rsid w:val="002C6BC1"/>
    <w:rsid w:val="002C7978"/>
    <w:rsid w:val="002C79CA"/>
    <w:rsid w:val="002D01BA"/>
    <w:rsid w:val="002D01F0"/>
    <w:rsid w:val="002D046E"/>
    <w:rsid w:val="002D0C39"/>
    <w:rsid w:val="002D0D00"/>
    <w:rsid w:val="002D13DE"/>
    <w:rsid w:val="002D1596"/>
    <w:rsid w:val="002D172D"/>
    <w:rsid w:val="002D20A6"/>
    <w:rsid w:val="002D2F96"/>
    <w:rsid w:val="002D3549"/>
    <w:rsid w:val="002D4081"/>
    <w:rsid w:val="002D447A"/>
    <w:rsid w:val="002D5455"/>
    <w:rsid w:val="002D5E93"/>
    <w:rsid w:val="002D6961"/>
    <w:rsid w:val="002D773C"/>
    <w:rsid w:val="002D7897"/>
    <w:rsid w:val="002D7914"/>
    <w:rsid w:val="002D79E6"/>
    <w:rsid w:val="002E11D9"/>
    <w:rsid w:val="002E2308"/>
    <w:rsid w:val="002E26B6"/>
    <w:rsid w:val="002E2770"/>
    <w:rsid w:val="002E2E8C"/>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5D2"/>
    <w:rsid w:val="0030092F"/>
    <w:rsid w:val="00300B8D"/>
    <w:rsid w:val="00300EC8"/>
    <w:rsid w:val="003016FE"/>
    <w:rsid w:val="00303DE0"/>
    <w:rsid w:val="0030516C"/>
    <w:rsid w:val="00305472"/>
    <w:rsid w:val="00305D85"/>
    <w:rsid w:val="00306279"/>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5143"/>
    <w:rsid w:val="00316290"/>
    <w:rsid w:val="003166A8"/>
    <w:rsid w:val="00316948"/>
    <w:rsid w:val="00316A32"/>
    <w:rsid w:val="00317291"/>
    <w:rsid w:val="00317D16"/>
    <w:rsid w:val="00317F6C"/>
    <w:rsid w:val="003204B1"/>
    <w:rsid w:val="00320513"/>
    <w:rsid w:val="00321342"/>
    <w:rsid w:val="0032185D"/>
    <w:rsid w:val="00322935"/>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83"/>
    <w:rsid w:val="00331C40"/>
    <w:rsid w:val="0033264E"/>
    <w:rsid w:val="0033271C"/>
    <w:rsid w:val="003329FA"/>
    <w:rsid w:val="00332DC5"/>
    <w:rsid w:val="00332F62"/>
    <w:rsid w:val="00333292"/>
    <w:rsid w:val="003336B1"/>
    <w:rsid w:val="0033377B"/>
    <w:rsid w:val="00333A96"/>
    <w:rsid w:val="00333C28"/>
    <w:rsid w:val="00333E13"/>
    <w:rsid w:val="00333F8A"/>
    <w:rsid w:val="00334296"/>
    <w:rsid w:val="00334C52"/>
    <w:rsid w:val="00335215"/>
    <w:rsid w:val="00335430"/>
    <w:rsid w:val="0033649F"/>
    <w:rsid w:val="00336ADF"/>
    <w:rsid w:val="00336DB4"/>
    <w:rsid w:val="00336FE2"/>
    <w:rsid w:val="0033701D"/>
    <w:rsid w:val="00341083"/>
    <w:rsid w:val="00342E1E"/>
    <w:rsid w:val="0034303B"/>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754"/>
    <w:rsid w:val="00357ABF"/>
    <w:rsid w:val="00357AE4"/>
    <w:rsid w:val="003600A0"/>
    <w:rsid w:val="003601C1"/>
    <w:rsid w:val="00360295"/>
    <w:rsid w:val="00361B63"/>
    <w:rsid w:val="00364865"/>
    <w:rsid w:val="00364DB6"/>
    <w:rsid w:val="00365596"/>
    <w:rsid w:val="00365A58"/>
    <w:rsid w:val="00366268"/>
    <w:rsid w:val="003675AE"/>
    <w:rsid w:val="003700CF"/>
    <w:rsid w:val="00370535"/>
    <w:rsid w:val="00372D19"/>
    <w:rsid w:val="0037367E"/>
    <w:rsid w:val="00373D25"/>
    <w:rsid w:val="00373DB9"/>
    <w:rsid w:val="0037557E"/>
    <w:rsid w:val="00375767"/>
    <w:rsid w:val="00375881"/>
    <w:rsid w:val="00376581"/>
    <w:rsid w:val="00376883"/>
    <w:rsid w:val="00376DAF"/>
    <w:rsid w:val="00376F9E"/>
    <w:rsid w:val="003774CB"/>
    <w:rsid w:val="00377A85"/>
    <w:rsid w:val="00377D05"/>
    <w:rsid w:val="00377F61"/>
    <w:rsid w:val="003800F1"/>
    <w:rsid w:val="003809E5"/>
    <w:rsid w:val="00380E71"/>
    <w:rsid w:val="0038192C"/>
    <w:rsid w:val="00381CD5"/>
    <w:rsid w:val="00381CE1"/>
    <w:rsid w:val="00382245"/>
    <w:rsid w:val="003831B3"/>
    <w:rsid w:val="00384EE6"/>
    <w:rsid w:val="00385C67"/>
    <w:rsid w:val="00386FD5"/>
    <w:rsid w:val="00387595"/>
    <w:rsid w:val="00387967"/>
    <w:rsid w:val="00390658"/>
    <w:rsid w:val="00390E0B"/>
    <w:rsid w:val="00390F1B"/>
    <w:rsid w:val="0039107D"/>
    <w:rsid w:val="0039219D"/>
    <w:rsid w:val="0039389A"/>
    <w:rsid w:val="00395B33"/>
    <w:rsid w:val="003962C8"/>
    <w:rsid w:val="003969D2"/>
    <w:rsid w:val="00396FCB"/>
    <w:rsid w:val="003A0C89"/>
    <w:rsid w:val="003A0EEC"/>
    <w:rsid w:val="003A1AD0"/>
    <w:rsid w:val="003A302D"/>
    <w:rsid w:val="003A34D5"/>
    <w:rsid w:val="003A4F5A"/>
    <w:rsid w:val="003A5E76"/>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7519"/>
    <w:rsid w:val="003B777C"/>
    <w:rsid w:val="003B7EFF"/>
    <w:rsid w:val="003C054E"/>
    <w:rsid w:val="003C0831"/>
    <w:rsid w:val="003C0983"/>
    <w:rsid w:val="003C1228"/>
    <w:rsid w:val="003C2170"/>
    <w:rsid w:val="003C2B98"/>
    <w:rsid w:val="003C3980"/>
    <w:rsid w:val="003C3D3A"/>
    <w:rsid w:val="003C439D"/>
    <w:rsid w:val="003C4CEA"/>
    <w:rsid w:val="003C7DF9"/>
    <w:rsid w:val="003D15FF"/>
    <w:rsid w:val="003D188B"/>
    <w:rsid w:val="003D19D7"/>
    <w:rsid w:val="003D1B26"/>
    <w:rsid w:val="003D218F"/>
    <w:rsid w:val="003D4310"/>
    <w:rsid w:val="003D5814"/>
    <w:rsid w:val="003D64BC"/>
    <w:rsid w:val="003D6CF6"/>
    <w:rsid w:val="003E0197"/>
    <w:rsid w:val="003E01C1"/>
    <w:rsid w:val="003E0C92"/>
    <w:rsid w:val="003E0CD9"/>
    <w:rsid w:val="003E15F1"/>
    <w:rsid w:val="003E1A08"/>
    <w:rsid w:val="003E1C9B"/>
    <w:rsid w:val="003E20AD"/>
    <w:rsid w:val="003E2103"/>
    <w:rsid w:val="003E2591"/>
    <w:rsid w:val="003E2674"/>
    <w:rsid w:val="003E3C7A"/>
    <w:rsid w:val="003E475B"/>
    <w:rsid w:val="003E5882"/>
    <w:rsid w:val="003E5DDD"/>
    <w:rsid w:val="003E62D5"/>
    <w:rsid w:val="003E6CEA"/>
    <w:rsid w:val="003E76A4"/>
    <w:rsid w:val="003E7BA1"/>
    <w:rsid w:val="003F0953"/>
    <w:rsid w:val="003F1E4E"/>
    <w:rsid w:val="003F2D14"/>
    <w:rsid w:val="003F2D3E"/>
    <w:rsid w:val="003F307E"/>
    <w:rsid w:val="003F34A5"/>
    <w:rsid w:val="003F35DE"/>
    <w:rsid w:val="003F36B9"/>
    <w:rsid w:val="003F38E5"/>
    <w:rsid w:val="003F4C0D"/>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35DD"/>
    <w:rsid w:val="00414408"/>
    <w:rsid w:val="00415640"/>
    <w:rsid w:val="00415A7A"/>
    <w:rsid w:val="004163D0"/>
    <w:rsid w:val="004169AE"/>
    <w:rsid w:val="00416ED2"/>
    <w:rsid w:val="00417690"/>
    <w:rsid w:val="00417FAB"/>
    <w:rsid w:val="00420164"/>
    <w:rsid w:val="004203E1"/>
    <w:rsid w:val="00420527"/>
    <w:rsid w:val="00420FC9"/>
    <w:rsid w:val="004216E2"/>
    <w:rsid w:val="00421E95"/>
    <w:rsid w:val="00422632"/>
    <w:rsid w:val="004229DF"/>
    <w:rsid w:val="00424501"/>
    <w:rsid w:val="00424512"/>
    <w:rsid w:val="004261EC"/>
    <w:rsid w:val="004263FF"/>
    <w:rsid w:val="00427625"/>
    <w:rsid w:val="00427C0D"/>
    <w:rsid w:val="00430303"/>
    <w:rsid w:val="0043143E"/>
    <w:rsid w:val="00432ED6"/>
    <w:rsid w:val="00433484"/>
    <w:rsid w:val="004334BA"/>
    <w:rsid w:val="00434952"/>
    <w:rsid w:val="00435634"/>
    <w:rsid w:val="00435B73"/>
    <w:rsid w:val="00436D5E"/>
    <w:rsid w:val="00437470"/>
    <w:rsid w:val="00437806"/>
    <w:rsid w:val="00437C70"/>
    <w:rsid w:val="004401BA"/>
    <w:rsid w:val="00440C5F"/>
    <w:rsid w:val="004410B0"/>
    <w:rsid w:val="00441129"/>
    <w:rsid w:val="00441425"/>
    <w:rsid w:val="00441A71"/>
    <w:rsid w:val="0044246B"/>
    <w:rsid w:val="004430EA"/>
    <w:rsid w:val="0044379F"/>
    <w:rsid w:val="00443CDB"/>
    <w:rsid w:val="00443EF9"/>
    <w:rsid w:val="004450C4"/>
    <w:rsid w:val="0044556A"/>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4C5"/>
    <w:rsid w:val="004756B9"/>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957"/>
    <w:rsid w:val="00493B89"/>
    <w:rsid w:val="004948C3"/>
    <w:rsid w:val="00494AFB"/>
    <w:rsid w:val="004952CC"/>
    <w:rsid w:val="004960E6"/>
    <w:rsid w:val="004967BD"/>
    <w:rsid w:val="004972AF"/>
    <w:rsid w:val="004A0276"/>
    <w:rsid w:val="004A0716"/>
    <w:rsid w:val="004A0FAD"/>
    <w:rsid w:val="004A18DC"/>
    <w:rsid w:val="004A20F5"/>
    <w:rsid w:val="004A2F2D"/>
    <w:rsid w:val="004A392E"/>
    <w:rsid w:val="004A45A6"/>
    <w:rsid w:val="004A4AA3"/>
    <w:rsid w:val="004A52F8"/>
    <w:rsid w:val="004A5812"/>
    <w:rsid w:val="004A589F"/>
    <w:rsid w:val="004A5BF4"/>
    <w:rsid w:val="004A7641"/>
    <w:rsid w:val="004A7F41"/>
    <w:rsid w:val="004B029D"/>
    <w:rsid w:val="004B12A0"/>
    <w:rsid w:val="004B2064"/>
    <w:rsid w:val="004B21A5"/>
    <w:rsid w:val="004B2600"/>
    <w:rsid w:val="004B27D0"/>
    <w:rsid w:val="004B2C0B"/>
    <w:rsid w:val="004B31F0"/>
    <w:rsid w:val="004B3EC6"/>
    <w:rsid w:val="004B638E"/>
    <w:rsid w:val="004B788D"/>
    <w:rsid w:val="004C1C4D"/>
    <w:rsid w:val="004C2918"/>
    <w:rsid w:val="004C2A5D"/>
    <w:rsid w:val="004C337C"/>
    <w:rsid w:val="004C34CE"/>
    <w:rsid w:val="004C43C6"/>
    <w:rsid w:val="004C487A"/>
    <w:rsid w:val="004C5241"/>
    <w:rsid w:val="004C54CC"/>
    <w:rsid w:val="004C5E3E"/>
    <w:rsid w:val="004C6041"/>
    <w:rsid w:val="004C6C95"/>
    <w:rsid w:val="004C6D4D"/>
    <w:rsid w:val="004C7282"/>
    <w:rsid w:val="004C7B17"/>
    <w:rsid w:val="004C7CDE"/>
    <w:rsid w:val="004D040E"/>
    <w:rsid w:val="004D0EF3"/>
    <w:rsid w:val="004D1046"/>
    <w:rsid w:val="004D143C"/>
    <w:rsid w:val="004D1EDD"/>
    <w:rsid w:val="004D1F81"/>
    <w:rsid w:val="004D1FCA"/>
    <w:rsid w:val="004D2082"/>
    <w:rsid w:val="004D24B0"/>
    <w:rsid w:val="004D3D7B"/>
    <w:rsid w:val="004D53C4"/>
    <w:rsid w:val="004D5B2C"/>
    <w:rsid w:val="004D70D5"/>
    <w:rsid w:val="004D7D5F"/>
    <w:rsid w:val="004E1064"/>
    <w:rsid w:val="004E17C9"/>
    <w:rsid w:val="004E187C"/>
    <w:rsid w:val="004E18A1"/>
    <w:rsid w:val="004E1BC9"/>
    <w:rsid w:val="004E2021"/>
    <w:rsid w:val="004E290F"/>
    <w:rsid w:val="004E3091"/>
    <w:rsid w:val="004E313F"/>
    <w:rsid w:val="004E3A87"/>
    <w:rsid w:val="004E41F6"/>
    <w:rsid w:val="004E42A7"/>
    <w:rsid w:val="004E434D"/>
    <w:rsid w:val="004E479F"/>
    <w:rsid w:val="004E5507"/>
    <w:rsid w:val="004E6332"/>
    <w:rsid w:val="004E674C"/>
    <w:rsid w:val="004E6EFD"/>
    <w:rsid w:val="004F016C"/>
    <w:rsid w:val="004F0200"/>
    <w:rsid w:val="004F0B71"/>
    <w:rsid w:val="004F19CE"/>
    <w:rsid w:val="004F2110"/>
    <w:rsid w:val="004F2FA2"/>
    <w:rsid w:val="004F327B"/>
    <w:rsid w:val="004F3FE0"/>
    <w:rsid w:val="004F43A4"/>
    <w:rsid w:val="004F4673"/>
    <w:rsid w:val="004F46BC"/>
    <w:rsid w:val="004F4AA6"/>
    <w:rsid w:val="004F4C23"/>
    <w:rsid w:val="004F4F61"/>
    <w:rsid w:val="004F5035"/>
    <w:rsid w:val="004F59AC"/>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B50"/>
    <w:rsid w:val="00514415"/>
    <w:rsid w:val="00514445"/>
    <w:rsid w:val="005144F0"/>
    <w:rsid w:val="00514A4B"/>
    <w:rsid w:val="005158E0"/>
    <w:rsid w:val="00515ADB"/>
    <w:rsid w:val="00515B71"/>
    <w:rsid w:val="00516087"/>
    <w:rsid w:val="0051678E"/>
    <w:rsid w:val="00516AC1"/>
    <w:rsid w:val="00517372"/>
    <w:rsid w:val="00517C20"/>
    <w:rsid w:val="0052015D"/>
    <w:rsid w:val="0052032F"/>
    <w:rsid w:val="00520637"/>
    <w:rsid w:val="00520CF5"/>
    <w:rsid w:val="00521196"/>
    <w:rsid w:val="00522342"/>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4A32"/>
    <w:rsid w:val="00535502"/>
    <w:rsid w:val="00535A73"/>
    <w:rsid w:val="00537404"/>
    <w:rsid w:val="005376A7"/>
    <w:rsid w:val="005402EE"/>
    <w:rsid w:val="0054105B"/>
    <w:rsid w:val="00541CE9"/>
    <w:rsid w:val="00542AD5"/>
    <w:rsid w:val="00542E66"/>
    <w:rsid w:val="00543D01"/>
    <w:rsid w:val="00543FD8"/>
    <w:rsid w:val="0054434F"/>
    <w:rsid w:val="00544736"/>
    <w:rsid w:val="005447CD"/>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95"/>
    <w:rsid w:val="00555D89"/>
    <w:rsid w:val="005601F9"/>
    <w:rsid w:val="00562294"/>
    <w:rsid w:val="0056240B"/>
    <w:rsid w:val="00562A81"/>
    <w:rsid w:val="0056318D"/>
    <w:rsid w:val="00563D20"/>
    <w:rsid w:val="00563F43"/>
    <w:rsid w:val="00565121"/>
    <w:rsid w:val="00565426"/>
    <w:rsid w:val="00565547"/>
    <w:rsid w:val="0056649E"/>
    <w:rsid w:val="00566686"/>
    <w:rsid w:val="00566923"/>
    <w:rsid w:val="0056696D"/>
    <w:rsid w:val="0056791C"/>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E05"/>
    <w:rsid w:val="005932D8"/>
    <w:rsid w:val="005942A0"/>
    <w:rsid w:val="00594630"/>
    <w:rsid w:val="00594F4E"/>
    <w:rsid w:val="0059784C"/>
    <w:rsid w:val="005A0189"/>
    <w:rsid w:val="005A01BE"/>
    <w:rsid w:val="005A08EE"/>
    <w:rsid w:val="005A0D48"/>
    <w:rsid w:val="005A124A"/>
    <w:rsid w:val="005A1555"/>
    <w:rsid w:val="005A1DFE"/>
    <w:rsid w:val="005A1E76"/>
    <w:rsid w:val="005A231D"/>
    <w:rsid w:val="005A251E"/>
    <w:rsid w:val="005A27EA"/>
    <w:rsid w:val="005A2882"/>
    <w:rsid w:val="005A313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53D"/>
    <w:rsid w:val="005C092A"/>
    <w:rsid w:val="005C0E45"/>
    <w:rsid w:val="005C0F30"/>
    <w:rsid w:val="005C1AAA"/>
    <w:rsid w:val="005C340B"/>
    <w:rsid w:val="005C374B"/>
    <w:rsid w:val="005C434E"/>
    <w:rsid w:val="005C5303"/>
    <w:rsid w:val="005C5D74"/>
    <w:rsid w:val="005C7AD3"/>
    <w:rsid w:val="005D0100"/>
    <w:rsid w:val="005D01F1"/>
    <w:rsid w:val="005D0503"/>
    <w:rsid w:val="005D1461"/>
    <w:rsid w:val="005D313B"/>
    <w:rsid w:val="005D38B8"/>
    <w:rsid w:val="005D39C1"/>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1233"/>
    <w:rsid w:val="005E1852"/>
    <w:rsid w:val="005E1E4C"/>
    <w:rsid w:val="005E2141"/>
    <w:rsid w:val="005E3864"/>
    <w:rsid w:val="005E3A56"/>
    <w:rsid w:val="005E3BAE"/>
    <w:rsid w:val="005E440C"/>
    <w:rsid w:val="005E4CC7"/>
    <w:rsid w:val="005E55EC"/>
    <w:rsid w:val="005E597C"/>
    <w:rsid w:val="005E5DB9"/>
    <w:rsid w:val="005E6AB4"/>
    <w:rsid w:val="005E6F0C"/>
    <w:rsid w:val="005E7661"/>
    <w:rsid w:val="005F119A"/>
    <w:rsid w:val="005F1327"/>
    <w:rsid w:val="005F1D12"/>
    <w:rsid w:val="005F34E9"/>
    <w:rsid w:val="005F3E19"/>
    <w:rsid w:val="005F3EC3"/>
    <w:rsid w:val="005F48E5"/>
    <w:rsid w:val="005F50D0"/>
    <w:rsid w:val="005F54CF"/>
    <w:rsid w:val="005F6373"/>
    <w:rsid w:val="005F63B9"/>
    <w:rsid w:val="005F7AC7"/>
    <w:rsid w:val="006007BB"/>
    <w:rsid w:val="006012D4"/>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84A"/>
    <w:rsid w:val="006108CC"/>
    <w:rsid w:val="00610CC9"/>
    <w:rsid w:val="0061175F"/>
    <w:rsid w:val="00611802"/>
    <w:rsid w:val="00611AF5"/>
    <w:rsid w:val="00611EF6"/>
    <w:rsid w:val="00613759"/>
    <w:rsid w:val="006140F0"/>
    <w:rsid w:val="00614A84"/>
    <w:rsid w:val="00615256"/>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1ED"/>
    <w:rsid w:val="0063040B"/>
    <w:rsid w:val="006308B2"/>
    <w:rsid w:val="00630BF6"/>
    <w:rsid w:val="00630F36"/>
    <w:rsid w:val="006311FC"/>
    <w:rsid w:val="00631BBE"/>
    <w:rsid w:val="00631E25"/>
    <w:rsid w:val="00632578"/>
    <w:rsid w:val="00632F49"/>
    <w:rsid w:val="0063374D"/>
    <w:rsid w:val="00633795"/>
    <w:rsid w:val="00633910"/>
    <w:rsid w:val="00633DCB"/>
    <w:rsid w:val="0063470F"/>
    <w:rsid w:val="00634F1A"/>
    <w:rsid w:val="0063598A"/>
    <w:rsid w:val="00635D2A"/>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CD"/>
    <w:rsid w:val="006479B2"/>
    <w:rsid w:val="00647EAE"/>
    <w:rsid w:val="0065084C"/>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6E4"/>
    <w:rsid w:val="006648C6"/>
    <w:rsid w:val="00665331"/>
    <w:rsid w:val="006659C2"/>
    <w:rsid w:val="0066618A"/>
    <w:rsid w:val="00666710"/>
    <w:rsid w:val="00666931"/>
    <w:rsid w:val="00666BBB"/>
    <w:rsid w:val="00666CDB"/>
    <w:rsid w:val="006701F8"/>
    <w:rsid w:val="0067140B"/>
    <w:rsid w:val="00671F31"/>
    <w:rsid w:val="006724F8"/>
    <w:rsid w:val="00672C9D"/>
    <w:rsid w:val="00672F27"/>
    <w:rsid w:val="0067313C"/>
    <w:rsid w:val="00673246"/>
    <w:rsid w:val="00674D86"/>
    <w:rsid w:val="00675A41"/>
    <w:rsid w:val="00675CD7"/>
    <w:rsid w:val="006765FE"/>
    <w:rsid w:val="00677BB5"/>
    <w:rsid w:val="00680340"/>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2AC9"/>
    <w:rsid w:val="0069311F"/>
    <w:rsid w:val="00693686"/>
    <w:rsid w:val="0069385A"/>
    <w:rsid w:val="00693C53"/>
    <w:rsid w:val="00694DAE"/>
    <w:rsid w:val="00695A76"/>
    <w:rsid w:val="006961CA"/>
    <w:rsid w:val="00696567"/>
    <w:rsid w:val="00696BDE"/>
    <w:rsid w:val="0069789B"/>
    <w:rsid w:val="00697997"/>
    <w:rsid w:val="00697D32"/>
    <w:rsid w:val="00697F7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6E6"/>
    <w:rsid w:val="006B0EF9"/>
    <w:rsid w:val="006B122C"/>
    <w:rsid w:val="006B134D"/>
    <w:rsid w:val="006B188A"/>
    <w:rsid w:val="006B1E21"/>
    <w:rsid w:val="006B2027"/>
    <w:rsid w:val="006B28C0"/>
    <w:rsid w:val="006B2E18"/>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C7FC3"/>
    <w:rsid w:val="006D0C24"/>
    <w:rsid w:val="006D12AF"/>
    <w:rsid w:val="006D1B0D"/>
    <w:rsid w:val="006D1B8C"/>
    <w:rsid w:val="006D2026"/>
    <w:rsid w:val="006D214C"/>
    <w:rsid w:val="006D31D3"/>
    <w:rsid w:val="006D3255"/>
    <w:rsid w:val="006D38DA"/>
    <w:rsid w:val="006D3C9C"/>
    <w:rsid w:val="006D4112"/>
    <w:rsid w:val="006D417F"/>
    <w:rsid w:val="006D47F9"/>
    <w:rsid w:val="006D4BA5"/>
    <w:rsid w:val="006D4CCC"/>
    <w:rsid w:val="006D51A2"/>
    <w:rsid w:val="006D5D9D"/>
    <w:rsid w:val="006D6568"/>
    <w:rsid w:val="006D6CFD"/>
    <w:rsid w:val="006D7AE0"/>
    <w:rsid w:val="006E0CD6"/>
    <w:rsid w:val="006E283B"/>
    <w:rsid w:val="006E3E70"/>
    <w:rsid w:val="006E45A9"/>
    <w:rsid w:val="006E45ED"/>
    <w:rsid w:val="006E4CE2"/>
    <w:rsid w:val="006E4E82"/>
    <w:rsid w:val="006E4EE1"/>
    <w:rsid w:val="006E4FF9"/>
    <w:rsid w:val="006E57F5"/>
    <w:rsid w:val="006E5943"/>
    <w:rsid w:val="006E607E"/>
    <w:rsid w:val="006E6497"/>
    <w:rsid w:val="006E6F23"/>
    <w:rsid w:val="006E72CE"/>
    <w:rsid w:val="006E76EF"/>
    <w:rsid w:val="006E7CFD"/>
    <w:rsid w:val="006E7E5A"/>
    <w:rsid w:val="006F0ABC"/>
    <w:rsid w:val="006F0ECF"/>
    <w:rsid w:val="006F1188"/>
    <w:rsid w:val="006F18BB"/>
    <w:rsid w:val="006F1EA9"/>
    <w:rsid w:val="006F2807"/>
    <w:rsid w:val="006F4481"/>
    <w:rsid w:val="006F4841"/>
    <w:rsid w:val="006F5AC0"/>
    <w:rsid w:val="006F5B12"/>
    <w:rsid w:val="006F61BA"/>
    <w:rsid w:val="006F6432"/>
    <w:rsid w:val="006F6701"/>
    <w:rsid w:val="006F697F"/>
    <w:rsid w:val="006F6FC2"/>
    <w:rsid w:val="006F73F0"/>
    <w:rsid w:val="006F774E"/>
    <w:rsid w:val="006F77CE"/>
    <w:rsid w:val="006F7898"/>
    <w:rsid w:val="006F7D6C"/>
    <w:rsid w:val="00700800"/>
    <w:rsid w:val="00701531"/>
    <w:rsid w:val="007020B9"/>
    <w:rsid w:val="00702D84"/>
    <w:rsid w:val="007043E2"/>
    <w:rsid w:val="0070444D"/>
    <w:rsid w:val="0070566C"/>
    <w:rsid w:val="00705A2D"/>
    <w:rsid w:val="00705A33"/>
    <w:rsid w:val="00705B7F"/>
    <w:rsid w:val="00705BB5"/>
    <w:rsid w:val="00705E56"/>
    <w:rsid w:val="0070606F"/>
    <w:rsid w:val="00706521"/>
    <w:rsid w:val="00706565"/>
    <w:rsid w:val="007069AE"/>
    <w:rsid w:val="00707178"/>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1618"/>
    <w:rsid w:val="00721BDF"/>
    <w:rsid w:val="00721EF4"/>
    <w:rsid w:val="00722CDC"/>
    <w:rsid w:val="007241B8"/>
    <w:rsid w:val="00724A09"/>
    <w:rsid w:val="0072594F"/>
    <w:rsid w:val="00725B8D"/>
    <w:rsid w:val="007262B9"/>
    <w:rsid w:val="007274EB"/>
    <w:rsid w:val="00727809"/>
    <w:rsid w:val="0073095A"/>
    <w:rsid w:val="007317D6"/>
    <w:rsid w:val="00732B19"/>
    <w:rsid w:val="00732FDC"/>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502EA"/>
    <w:rsid w:val="00750545"/>
    <w:rsid w:val="00750550"/>
    <w:rsid w:val="007505B1"/>
    <w:rsid w:val="00750B7D"/>
    <w:rsid w:val="007510E3"/>
    <w:rsid w:val="007514D4"/>
    <w:rsid w:val="0075447E"/>
    <w:rsid w:val="00754A73"/>
    <w:rsid w:val="0075573C"/>
    <w:rsid w:val="00755C0E"/>
    <w:rsid w:val="007568AA"/>
    <w:rsid w:val="0075695D"/>
    <w:rsid w:val="00756B0E"/>
    <w:rsid w:val="00756CEC"/>
    <w:rsid w:val="00757375"/>
    <w:rsid w:val="007601AD"/>
    <w:rsid w:val="00760CB6"/>
    <w:rsid w:val="007612E7"/>
    <w:rsid w:val="0076143B"/>
    <w:rsid w:val="0076249C"/>
    <w:rsid w:val="00762885"/>
    <w:rsid w:val="00763267"/>
    <w:rsid w:val="007638B7"/>
    <w:rsid w:val="007639A3"/>
    <w:rsid w:val="007641F3"/>
    <w:rsid w:val="0076492A"/>
    <w:rsid w:val="00764BA2"/>
    <w:rsid w:val="00764C38"/>
    <w:rsid w:val="00765291"/>
    <w:rsid w:val="00765AE9"/>
    <w:rsid w:val="00765BC9"/>
    <w:rsid w:val="00766088"/>
    <w:rsid w:val="007665FD"/>
    <w:rsid w:val="007668AB"/>
    <w:rsid w:val="007671E0"/>
    <w:rsid w:val="007676EC"/>
    <w:rsid w:val="00767AC6"/>
    <w:rsid w:val="00767B0C"/>
    <w:rsid w:val="00770CB7"/>
    <w:rsid w:val="00770D18"/>
    <w:rsid w:val="007727CB"/>
    <w:rsid w:val="00772C2B"/>
    <w:rsid w:val="00774884"/>
    <w:rsid w:val="00774C1D"/>
    <w:rsid w:val="0077517A"/>
    <w:rsid w:val="0077560C"/>
    <w:rsid w:val="007756A1"/>
    <w:rsid w:val="00776262"/>
    <w:rsid w:val="00776C22"/>
    <w:rsid w:val="007774DD"/>
    <w:rsid w:val="0077761D"/>
    <w:rsid w:val="007779E8"/>
    <w:rsid w:val="00777A0A"/>
    <w:rsid w:val="00777A23"/>
    <w:rsid w:val="00777CFF"/>
    <w:rsid w:val="0078149F"/>
    <w:rsid w:val="007814E8"/>
    <w:rsid w:val="00781B66"/>
    <w:rsid w:val="00781C70"/>
    <w:rsid w:val="00781EE3"/>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608"/>
    <w:rsid w:val="00797297"/>
    <w:rsid w:val="007A02A3"/>
    <w:rsid w:val="007A0687"/>
    <w:rsid w:val="007A0966"/>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329C"/>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2397"/>
    <w:rsid w:val="007C2893"/>
    <w:rsid w:val="007C3876"/>
    <w:rsid w:val="007C46DC"/>
    <w:rsid w:val="007C5D05"/>
    <w:rsid w:val="007C5F54"/>
    <w:rsid w:val="007C69F7"/>
    <w:rsid w:val="007C7213"/>
    <w:rsid w:val="007C7CDF"/>
    <w:rsid w:val="007D0245"/>
    <w:rsid w:val="007D08E8"/>
    <w:rsid w:val="007D0E50"/>
    <w:rsid w:val="007D0F46"/>
    <w:rsid w:val="007D2075"/>
    <w:rsid w:val="007D2181"/>
    <w:rsid w:val="007D2F25"/>
    <w:rsid w:val="007D3003"/>
    <w:rsid w:val="007D3EC1"/>
    <w:rsid w:val="007D405E"/>
    <w:rsid w:val="007D4FC1"/>
    <w:rsid w:val="007D4FDA"/>
    <w:rsid w:val="007D562C"/>
    <w:rsid w:val="007D5F3F"/>
    <w:rsid w:val="007D5F84"/>
    <w:rsid w:val="007D6861"/>
    <w:rsid w:val="007D770A"/>
    <w:rsid w:val="007E05E6"/>
    <w:rsid w:val="007E12FF"/>
    <w:rsid w:val="007E1947"/>
    <w:rsid w:val="007E2520"/>
    <w:rsid w:val="007E32AE"/>
    <w:rsid w:val="007E4444"/>
    <w:rsid w:val="007E47B1"/>
    <w:rsid w:val="007E483C"/>
    <w:rsid w:val="007E5722"/>
    <w:rsid w:val="007E62EF"/>
    <w:rsid w:val="007E7072"/>
    <w:rsid w:val="007E7710"/>
    <w:rsid w:val="007F078E"/>
    <w:rsid w:val="007F0B1B"/>
    <w:rsid w:val="007F195D"/>
    <w:rsid w:val="007F1E86"/>
    <w:rsid w:val="007F26EC"/>
    <w:rsid w:val="007F2A56"/>
    <w:rsid w:val="007F37E7"/>
    <w:rsid w:val="007F3889"/>
    <w:rsid w:val="007F38FE"/>
    <w:rsid w:val="007F3E6E"/>
    <w:rsid w:val="007F4396"/>
    <w:rsid w:val="007F43C4"/>
    <w:rsid w:val="007F4CC0"/>
    <w:rsid w:val="007F59BD"/>
    <w:rsid w:val="007F5B6E"/>
    <w:rsid w:val="007F785C"/>
    <w:rsid w:val="007F7DF2"/>
    <w:rsid w:val="007F7E2E"/>
    <w:rsid w:val="008003FA"/>
    <w:rsid w:val="008016B3"/>
    <w:rsid w:val="00801DED"/>
    <w:rsid w:val="008026F1"/>
    <w:rsid w:val="00803BF7"/>
    <w:rsid w:val="0080403B"/>
    <w:rsid w:val="00804AF8"/>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7534"/>
    <w:rsid w:val="00817DF3"/>
    <w:rsid w:val="0082005B"/>
    <w:rsid w:val="00820792"/>
    <w:rsid w:val="008214F6"/>
    <w:rsid w:val="00821675"/>
    <w:rsid w:val="008223A4"/>
    <w:rsid w:val="00822A5D"/>
    <w:rsid w:val="00822BE2"/>
    <w:rsid w:val="00822EF2"/>
    <w:rsid w:val="00823B76"/>
    <w:rsid w:val="008241CE"/>
    <w:rsid w:val="00825E57"/>
    <w:rsid w:val="0082648F"/>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5A83"/>
    <w:rsid w:val="0083755C"/>
    <w:rsid w:val="008401FE"/>
    <w:rsid w:val="008407A1"/>
    <w:rsid w:val="00840A27"/>
    <w:rsid w:val="00840A76"/>
    <w:rsid w:val="008410A0"/>
    <w:rsid w:val="00841435"/>
    <w:rsid w:val="00841689"/>
    <w:rsid w:val="0084183D"/>
    <w:rsid w:val="00842BDD"/>
    <w:rsid w:val="00843A68"/>
    <w:rsid w:val="00844023"/>
    <w:rsid w:val="0084452E"/>
    <w:rsid w:val="00844CA1"/>
    <w:rsid w:val="0084515A"/>
    <w:rsid w:val="00845B8F"/>
    <w:rsid w:val="00845C9A"/>
    <w:rsid w:val="00845DA0"/>
    <w:rsid w:val="00845FE4"/>
    <w:rsid w:val="008460CC"/>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54A8"/>
    <w:rsid w:val="00855AE0"/>
    <w:rsid w:val="00855DDE"/>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A15"/>
    <w:rsid w:val="00863D56"/>
    <w:rsid w:val="00863F33"/>
    <w:rsid w:val="00864851"/>
    <w:rsid w:val="0086565E"/>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489"/>
    <w:rsid w:val="008804D8"/>
    <w:rsid w:val="00880E68"/>
    <w:rsid w:val="008814CB"/>
    <w:rsid w:val="008820DF"/>
    <w:rsid w:val="00882970"/>
    <w:rsid w:val="00882A0B"/>
    <w:rsid w:val="00882E99"/>
    <w:rsid w:val="0088368D"/>
    <w:rsid w:val="0088377F"/>
    <w:rsid w:val="0088482B"/>
    <w:rsid w:val="00884964"/>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6E3"/>
    <w:rsid w:val="008D2866"/>
    <w:rsid w:val="008D2B3B"/>
    <w:rsid w:val="008D2CB2"/>
    <w:rsid w:val="008D3A9F"/>
    <w:rsid w:val="008D4B71"/>
    <w:rsid w:val="008D60B7"/>
    <w:rsid w:val="008D6A13"/>
    <w:rsid w:val="008D6D68"/>
    <w:rsid w:val="008E009E"/>
    <w:rsid w:val="008E01E1"/>
    <w:rsid w:val="008E0A9D"/>
    <w:rsid w:val="008E0D03"/>
    <w:rsid w:val="008E1069"/>
    <w:rsid w:val="008E14E6"/>
    <w:rsid w:val="008E2335"/>
    <w:rsid w:val="008E263E"/>
    <w:rsid w:val="008E2956"/>
    <w:rsid w:val="008E2DFE"/>
    <w:rsid w:val="008E38E2"/>
    <w:rsid w:val="008E4811"/>
    <w:rsid w:val="008E494A"/>
    <w:rsid w:val="008E4DA4"/>
    <w:rsid w:val="008E5382"/>
    <w:rsid w:val="008E6473"/>
    <w:rsid w:val="008E6AE2"/>
    <w:rsid w:val="008F0927"/>
    <w:rsid w:val="008F2269"/>
    <w:rsid w:val="008F2697"/>
    <w:rsid w:val="008F2E80"/>
    <w:rsid w:val="008F2FD4"/>
    <w:rsid w:val="008F362B"/>
    <w:rsid w:val="008F393E"/>
    <w:rsid w:val="008F3DF9"/>
    <w:rsid w:val="008F40F7"/>
    <w:rsid w:val="008F467C"/>
    <w:rsid w:val="008F47B0"/>
    <w:rsid w:val="008F52B6"/>
    <w:rsid w:val="008F57AA"/>
    <w:rsid w:val="008F61DC"/>
    <w:rsid w:val="008F64FD"/>
    <w:rsid w:val="008F6A23"/>
    <w:rsid w:val="008F6DB5"/>
    <w:rsid w:val="008F7D9D"/>
    <w:rsid w:val="00900060"/>
    <w:rsid w:val="0090014B"/>
    <w:rsid w:val="009009FF"/>
    <w:rsid w:val="00900F9C"/>
    <w:rsid w:val="00900F9D"/>
    <w:rsid w:val="00901674"/>
    <w:rsid w:val="00902E1E"/>
    <w:rsid w:val="009031C8"/>
    <w:rsid w:val="00903FE2"/>
    <w:rsid w:val="00904C60"/>
    <w:rsid w:val="00905987"/>
    <w:rsid w:val="00905D56"/>
    <w:rsid w:val="00906EC8"/>
    <w:rsid w:val="009070F5"/>
    <w:rsid w:val="00907BD4"/>
    <w:rsid w:val="009101DC"/>
    <w:rsid w:val="009111AF"/>
    <w:rsid w:val="0091131F"/>
    <w:rsid w:val="00911924"/>
    <w:rsid w:val="00911C05"/>
    <w:rsid w:val="00912111"/>
    <w:rsid w:val="00912351"/>
    <w:rsid w:val="009133DC"/>
    <w:rsid w:val="009136B8"/>
    <w:rsid w:val="00913C44"/>
    <w:rsid w:val="00914848"/>
    <w:rsid w:val="009152FE"/>
    <w:rsid w:val="009155FB"/>
    <w:rsid w:val="00916FC1"/>
    <w:rsid w:val="00917499"/>
    <w:rsid w:val="00917701"/>
    <w:rsid w:val="00917FD6"/>
    <w:rsid w:val="00920AE5"/>
    <w:rsid w:val="00920DD3"/>
    <w:rsid w:val="009212DE"/>
    <w:rsid w:val="00921893"/>
    <w:rsid w:val="00921DB2"/>
    <w:rsid w:val="00921F31"/>
    <w:rsid w:val="00922F64"/>
    <w:rsid w:val="00923A17"/>
    <w:rsid w:val="00923A42"/>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931"/>
    <w:rsid w:val="00937BBC"/>
    <w:rsid w:val="00937BE2"/>
    <w:rsid w:val="00937D16"/>
    <w:rsid w:val="00940C0E"/>
    <w:rsid w:val="00940E64"/>
    <w:rsid w:val="00941095"/>
    <w:rsid w:val="0094190E"/>
    <w:rsid w:val="00941927"/>
    <w:rsid w:val="00941B43"/>
    <w:rsid w:val="00942292"/>
    <w:rsid w:val="00942917"/>
    <w:rsid w:val="009429EB"/>
    <w:rsid w:val="00942EEC"/>
    <w:rsid w:val="0094372A"/>
    <w:rsid w:val="0094398D"/>
    <w:rsid w:val="009445E3"/>
    <w:rsid w:val="00944EAE"/>
    <w:rsid w:val="00944EF1"/>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1B6"/>
    <w:rsid w:val="00962C34"/>
    <w:rsid w:val="00962D7C"/>
    <w:rsid w:val="009637C1"/>
    <w:rsid w:val="009639CA"/>
    <w:rsid w:val="00963E0C"/>
    <w:rsid w:val="0096424A"/>
    <w:rsid w:val="00964B55"/>
    <w:rsid w:val="00964C5C"/>
    <w:rsid w:val="00964EF6"/>
    <w:rsid w:val="00965DE0"/>
    <w:rsid w:val="009663BB"/>
    <w:rsid w:val="00966A8B"/>
    <w:rsid w:val="00966EF6"/>
    <w:rsid w:val="009671EE"/>
    <w:rsid w:val="009679CC"/>
    <w:rsid w:val="00970AC3"/>
    <w:rsid w:val="009710F9"/>
    <w:rsid w:val="009720E2"/>
    <w:rsid w:val="0097293C"/>
    <w:rsid w:val="00972F40"/>
    <w:rsid w:val="009732E1"/>
    <w:rsid w:val="00973428"/>
    <w:rsid w:val="00973AC8"/>
    <w:rsid w:val="00973D60"/>
    <w:rsid w:val="009742FF"/>
    <w:rsid w:val="009748F6"/>
    <w:rsid w:val="00974C94"/>
    <w:rsid w:val="00974F5D"/>
    <w:rsid w:val="009753EA"/>
    <w:rsid w:val="00975D4C"/>
    <w:rsid w:val="00975DBB"/>
    <w:rsid w:val="0097693A"/>
    <w:rsid w:val="00977658"/>
    <w:rsid w:val="0098092F"/>
    <w:rsid w:val="00981350"/>
    <w:rsid w:val="009821B7"/>
    <w:rsid w:val="00982892"/>
    <w:rsid w:val="009828A8"/>
    <w:rsid w:val="00982C0E"/>
    <w:rsid w:val="009832E5"/>
    <w:rsid w:val="0098368E"/>
    <w:rsid w:val="00983E13"/>
    <w:rsid w:val="00984792"/>
    <w:rsid w:val="00984D77"/>
    <w:rsid w:val="00984FE7"/>
    <w:rsid w:val="00985A5F"/>
    <w:rsid w:val="00985B3C"/>
    <w:rsid w:val="00985BD2"/>
    <w:rsid w:val="00985D5B"/>
    <w:rsid w:val="0098636B"/>
    <w:rsid w:val="009863CB"/>
    <w:rsid w:val="00986689"/>
    <w:rsid w:val="00986A7D"/>
    <w:rsid w:val="00986A7F"/>
    <w:rsid w:val="00986E0D"/>
    <w:rsid w:val="00987C18"/>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CB5"/>
    <w:rsid w:val="009950F9"/>
    <w:rsid w:val="00995BBA"/>
    <w:rsid w:val="00995D49"/>
    <w:rsid w:val="0099618E"/>
    <w:rsid w:val="009961FE"/>
    <w:rsid w:val="00996BE8"/>
    <w:rsid w:val="00997528"/>
    <w:rsid w:val="009979C0"/>
    <w:rsid w:val="009A0383"/>
    <w:rsid w:val="009A0696"/>
    <w:rsid w:val="009A0D4F"/>
    <w:rsid w:val="009A1B39"/>
    <w:rsid w:val="009A1C05"/>
    <w:rsid w:val="009A2125"/>
    <w:rsid w:val="009A24ED"/>
    <w:rsid w:val="009A25F6"/>
    <w:rsid w:val="009A27D4"/>
    <w:rsid w:val="009A2987"/>
    <w:rsid w:val="009A2ADD"/>
    <w:rsid w:val="009A3479"/>
    <w:rsid w:val="009A3DD4"/>
    <w:rsid w:val="009A3DEA"/>
    <w:rsid w:val="009A44B0"/>
    <w:rsid w:val="009A493D"/>
    <w:rsid w:val="009A4F1B"/>
    <w:rsid w:val="009A516F"/>
    <w:rsid w:val="009A5F18"/>
    <w:rsid w:val="009A5F56"/>
    <w:rsid w:val="009A6144"/>
    <w:rsid w:val="009A7656"/>
    <w:rsid w:val="009A7CA8"/>
    <w:rsid w:val="009B1DD8"/>
    <w:rsid w:val="009B20A1"/>
    <w:rsid w:val="009B23DF"/>
    <w:rsid w:val="009B2F08"/>
    <w:rsid w:val="009B55FD"/>
    <w:rsid w:val="009B6D3D"/>
    <w:rsid w:val="009B7017"/>
    <w:rsid w:val="009B7474"/>
    <w:rsid w:val="009B7535"/>
    <w:rsid w:val="009C05BA"/>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6034"/>
    <w:rsid w:val="009E6415"/>
    <w:rsid w:val="009F0AAE"/>
    <w:rsid w:val="009F169A"/>
    <w:rsid w:val="009F1BCE"/>
    <w:rsid w:val="009F2682"/>
    <w:rsid w:val="009F28EA"/>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4162"/>
    <w:rsid w:val="00A04B5E"/>
    <w:rsid w:val="00A0565D"/>
    <w:rsid w:val="00A0571F"/>
    <w:rsid w:val="00A0615F"/>
    <w:rsid w:val="00A064D9"/>
    <w:rsid w:val="00A06B50"/>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4CF"/>
    <w:rsid w:val="00A2003A"/>
    <w:rsid w:val="00A204F5"/>
    <w:rsid w:val="00A20830"/>
    <w:rsid w:val="00A20AC6"/>
    <w:rsid w:val="00A21472"/>
    <w:rsid w:val="00A22C9F"/>
    <w:rsid w:val="00A231CB"/>
    <w:rsid w:val="00A234CD"/>
    <w:rsid w:val="00A23B75"/>
    <w:rsid w:val="00A23CA4"/>
    <w:rsid w:val="00A24214"/>
    <w:rsid w:val="00A24949"/>
    <w:rsid w:val="00A24AF1"/>
    <w:rsid w:val="00A24DD9"/>
    <w:rsid w:val="00A24FDE"/>
    <w:rsid w:val="00A25111"/>
    <w:rsid w:val="00A25EE5"/>
    <w:rsid w:val="00A261B2"/>
    <w:rsid w:val="00A263BE"/>
    <w:rsid w:val="00A2647A"/>
    <w:rsid w:val="00A264E1"/>
    <w:rsid w:val="00A26A76"/>
    <w:rsid w:val="00A2761E"/>
    <w:rsid w:val="00A277FD"/>
    <w:rsid w:val="00A27DAD"/>
    <w:rsid w:val="00A30665"/>
    <w:rsid w:val="00A30962"/>
    <w:rsid w:val="00A30FBF"/>
    <w:rsid w:val="00A31571"/>
    <w:rsid w:val="00A317F4"/>
    <w:rsid w:val="00A33C14"/>
    <w:rsid w:val="00A34127"/>
    <w:rsid w:val="00A342AB"/>
    <w:rsid w:val="00A3559C"/>
    <w:rsid w:val="00A35A3A"/>
    <w:rsid w:val="00A36054"/>
    <w:rsid w:val="00A4081B"/>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76D"/>
    <w:rsid w:val="00A5717E"/>
    <w:rsid w:val="00A600ED"/>
    <w:rsid w:val="00A60D2A"/>
    <w:rsid w:val="00A60E76"/>
    <w:rsid w:val="00A6111D"/>
    <w:rsid w:val="00A62EBA"/>
    <w:rsid w:val="00A62FD5"/>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D90"/>
    <w:rsid w:val="00A723E9"/>
    <w:rsid w:val="00A72870"/>
    <w:rsid w:val="00A72FA4"/>
    <w:rsid w:val="00A73389"/>
    <w:rsid w:val="00A733A7"/>
    <w:rsid w:val="00A73BD7"/>
    <w:rsid w:val="00A73E91"/>
    <w:rsid w:val="00A73EB3"/>
    <w:rsid w:val="00A747D3"/>
    <w:rsid w:val="00A74AE7"/>
    <w:rsid w:val="00A757D5"/>
    <w:rsid w:val="00A75A5B"/>
    <w:rsid w:val="00A75F78"/>
    <w:rsid w:val="00A761AE"/>
    <w:rsid w:val="00A762C9"/>
    <w:rsid w:val="00A76FA0"/>
    <w:rsid w:val="00A773C7"/>
    <w:rsid w:val="00A774B8"/>
    <w:rsid w:val="00A7779C"/>
    <w:rsid w:val="00A8060F"/>
    <w:rsid w:val="00A8178D"/>
    <w:rsid w:val="00A81A79"/>
    <w:rsid w:val="00A82299"/>
    <w:rsid w:val="00A82C50"/>
    <w:rsid w:val="00A82C9B"/>
    <w:rsid w:val="00A8359F"/>
    <w:rsid w:val="00A8385C"/>
    <w:rsid w:val="00A846C6"/>
    <w:rsid w:val="00A84772"/>
    <w:rsid w:val="00A84A8A"/>
    <w:rsid w:val="00A84FEB"/>
    <w:rsid w:val="00A852CB"/>
    <w:rsid w:val="00A85AA8"/>
    <w:rsid w:val="00A8687F"/>
    <w:rsid w:val="00A90042"/>
    <w:rsid w:val="00A90108"/>
    <w:rsid w:val="00A911EC"/>
    <w:rsid w:val="00A91C97"/>
    <w:rsid w:val="00A91E49"/>
    <w:rsid w:val="00A91F6F"/>
    <w:rsid w:val="00A921AC"/>
    <w:rsid w:val="00A9360F"/>
    <w:rsid w:val="00A93CB1"/>
    <w:rsid w:val="00A94061"/>
    <w:rsid w:val="00A940F2"/>
    <w:rsid w:val="00A94317"/>
    <w:rsid w:val="00A944BB"/>
    <w:rsid w:val="00A9464F"/>
    <w:rsid w:val="00A95153"/>
    <w:rsid w:val="00A95192"/>
    <w:rsid w:val="00A95389"/>
    <w:rsid w:val="00A95D9F"/>
    <w:rsid w:val="00A95EED"/>
    <w:rsid w:val="00A97914"/>
    <w:rsid w:val="00AA0EEB"/>
    <w:rsid w:val="00AA1280"/>
    <w:rsid w:val="00AA1937"/>
    <w:rsid w:val="00AA1DAB"/>
    <w:rsid w:val="00AA1ED5"/>
    <w:rsid w:val="00AA25C4"/>
    <w:rsid w:val="00AA286B"/>
    <w:rsid w:val="00AA287E"/>
    <w:rsid w:val="00AA2CE1"/>
    <w:rsid w:val="00AA348D"/>
    <w:rsid w:val="00AA4289"/>
    <w:rsid w:val="00AA470E"/>
    <w:rsid w:val="00AA5EC7"/>
    <w:rsid w:val="00AA77F8"/>
    <w:rsid w:val="00AA7A33"/>
    <w:rsid w:val="00AB036B"/>
    <w:rsid w:val="00AB0D04"/>
    <w:rsid w:val="00AB1D1D"/>
    <w:rsid w:val="00AB23F4"/>
    <w:rsid w:val="00AB2733"/>
    <w:rsid w:val="00AB28A4"/>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7404"/>
    <w:rsid w:val="00AC757D"/>
    <w:rsid w:val="00AD077B"/>
    <w:rsid w:val="00AD078C"/>
    <w:rsid w:val="00AD10DC"/>
    <w:rsid w:val="00AD117B"/>
    <w:rsid w:val="00AD11B1"/>
    <w:rsid w:val="00AD1376"/>
    <w:rsid w:val="00AD1C22"/>
    <w:rsid w:val="00AD2380"/>
    <w:rsid w:val="00AD2FB1"/>
    <w:rsid w:val="00AD3887"/>
    <w:rsid w:val="00AD3989"/>
    <w:rsid w:val="00AD42CE"/>
    <w:rsid w:val="00AD4B32"/>
    <w:rsid w:val="00AD6679"/>
    <w:rsid w:val="00AD6A28"/>
    <w:rsid w:val="00AD6CC8"/>
    <w:rsid w:val="00AD6F2A"/>
    <w:rsid w:val="00AD7C9C"/>
    <w:rsid w:val="00AD7FD3"/>
    <w:rsid w:val="00AE0148"/>
    <w:rsid w:val="00AE07EA"/>
    <w:rsid w:val="00AE0B8B"/>
    <w:rsid w:val="00AE0C41"/>
    <w:rsid w:val="00AE1E45"/>
    <w:rsid w:val="00AE29CB"/>
    <w:rsid w:val="00AE381E"/>
    <w:rsid w:val="00AE3A35"/>
    <w:rsid w:val="00AE44C9"/>
    <w:rsid w:val="00AE4523"/>
    <w:rsid w:val="00AE5268"/>
    <w:rsid w:val="00AE56EA"/>
    <w:rsid w:val="00AE582E"/>
    <w:rsid w:val="00AE7221"/>
    <w:rsid w:val="00AE72E3"/>
    <w:rsid w:val="00AE7D89"/>
    <w:rsid w:val="00AF0952"/>
    <w:rsid w:val="00AF1075"/>
    <w:rsid w:val="00AF1AC3"/>
    <w:rsid w:val="00AF1FAC"/>
    <w:rsid w:val="00AF23D6"/>
    <w:rsid w:val="00AF2C86"/>
    <w:rsid w:val="00AF316A"/>
    <w:rsid w:val="00AF33E1"/>
    <w:rsid w:val="00AF3461"/>
    <w:rsid w:val="00AF3737"/>
    <w:rsid w:val="00AF37D1"/>
    <w:rsid w:val="00AF38B0"/>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6A2D"/>
    <w:rsid w:val="00B16AA2"/>
    <w:rsid w:val="00B178D9"/>
    <w:rsid w:val="00B17EDF"/>
    <w:rsid w:val="00B20CC5"/>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C4B"/>
    <w:rsid w:val="00B31E35"/>
    <w:rsid w:val="00B32566"/>
    <w:rsid w:val="00B32EF7"/>
    <w:rsid w:val="00B33435"/>
    <w:rsid w:val="00B33698"/>
    <w:rsid w:val="00B33A88"/>
    <w:rsid w:val="00B34D4E"/>
    <w:rsid w:val="00B35E79"/>
    <w:rsid w:val="00B37212"/>
    <w:rsid w:val="00B40A6A"/>
    <w:rsid w:val="00B40E44"/>
    <w:rsid w:val="00B4116A"/>
    <w:rsid w:val="00B413E0"/>
    <w:rsid w:val="00B41B80"/>
    <w:rsid w:val="00B41CC7"/>
    <w:rsid w:val="00B42064"/>
    <w:rsid w:val="00B433EE"/>
    <w:rsid w:val="00B43E10"/>
    <w:rsid w:val="00B44494"/>
    <w:rsid w:val="00B4464E"/>
    <w:rsid w:val="00B44C6C"/>
    <w:rsid w:val="00B45768"/>
    <w:rsid w:val="00B457DF"/>
    <w:rsid w:val="00B45D4F"/>
    <w:rsid w:val="00B45D9F"/>
    <w:rsid w:val="00B46070"/>
    <w:rsid w:val="00B4783F"/>
    <w:rsid w:val="00B504CB"/>
    <w:rsid w:val="00B52398"/>
    <w:rsid w:val="00B5282E"/>
    <w:rsid w:val="00B55312"/>
    <w:rsid w:val="00B55F95"/>
    <w:rsid w:val="00B560ED"/>
    <w:rsid w:val="00B5749E"/>
    <w:rsid w:val="00B57B06"/>
    <w:rsid w:val="00B600E3"/>
    <w:rsid w:val="00B60B58"/>
    <w:rsid w:val="00B61B79"/>
    <w:rsid w:val="00B6238D"/>
    <w:rsid w:val="00B62490"/>
    <w:rsid w:val="00B62731"/>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10DC"/>
    <w:rsid w:val="00B813B3"/>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DFA"/>
    <w:rsid w:val="00B977A9"/>
    <w:rsid w:val="00BA047D"/>
    <w:rsid w:val="00BA0600"/>
    <w:rsid w:val="00BA12D1"/>
    <w:rsid w:val="00BA12F5"/>
    <w:rsid w:val="00BA171D"/>
    <w:rsid w:val="00BA3485"/>
    <w:rsid w:val="00BA41F2"/>
    <w:rsid w:val="00BA5C07"/>
    <w:rsid w:val="00BA6124"/>
    <w:rsid w:val="00BA69A6"/>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347B"/>
    <w:rsid w:val="00BC3577"/>
    <w:rsid w:val="00BC3BD0"/>
    <w:rsid w:val="00BC3C9D"/>
    <w:rsid w:val="00BC3EE5"/>
    <w:rsid w:val="00BC4160"/>
    <w:rsid w:val="00BC510B"/>
    <w:rsid w:val="00BC6671"/>
    <w:rsid w:val="00BC6FD9"/>
    <w:rsid w:val="00BC7705"/>
    <w:rsid w:val="00BC7CC6"/>
    <w:rsid w:val="00BC7D19"/>
    <w:rsid w:val="00BD00D5"/>
    <w:rsid w:val="00BD0157"/>
    <w:rsid w:val="00BD074A"/>
    <w:rsid w:val="00BD0CAB"/>
    <w:rsid w:val="00BD11AE"/>
    <w:rsid w:val="00BD1239"/>
    <w:rsid w:val="00BD204E"/>
    <w:rsid w:val="00BD2216"/>
    <w:rsid w:val="00BD262F"/>
    <w:rsid w:val="00BD2D73"/>
    <w:rsid w:val="00BD4A06"/>
    <w:rsid w:val="00BD500F"/>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DC"/>
    <w:rsid w:val="00C02C64"/>
    <w:rsid w:val="00C033E4"/>
    <w:rsid w:val="00C03B54"/>
    <w:rsid w:val="00C0422E"/>
    <w:rsid w:val="00C05227"/>
    <w:rsid w:val="00C055E6"/>
    <w:rsid w:val="00C05A0D"/>
    <w:rsid w:val="00C06B3E"/>
    <w:rsid w:val="00C072DF"/>
    <w:rsid w:val="00C07936"/>
    <w:rsid w:val="00C1043C"/>
    <w:rsid w:val="00C105D4"/>
    <w:rsid w:val="00C11214"/>
    <w:rsid w:val="00C11BEA"/>
    <w:rsid w:val="00C124B1"/>
    <w:rsid w:val="00C1308E"/>
    <w:rsid w:val="00C1322B"/>
    <w:rsid w:val="00C134F0"/>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848"/>
    <w:rsid w:val="00C218DC"/>
    <w:rsid w:val="00C23EE4"/>
    <w:rsid w:val="00C23F10"/>
    <w:rsid w:val="00C258C8"/>
    <w:rsid w:val="00C263BC"/>
    <w:rsid w:val="00C26919"/>
    <w:rsid w:val="00C26D37"/>
    <w:rsid w:val="00C27BBD"/>
    <w:rsid w:val="00C3101D"/>
    <w:rsid w:val="00C3174D"/>
    <w:rsid w:val="00C325D9"/>
    <w:rsid w:val="00C32C72"/>
    <w:rsid w:val="00C32CF6"/>
    <w:rsid w:val="00C32D06"/>
    <w:rsid w:val="00C32F8E"/>
    <w:rsid w:val="00C34C09"/>
    <w:rsid w:val="00C34CEE"/>
    <w:rsid w:val="00C372B9"/>
    <w:rsid w:val="00C3788F"/>
    <w:rsid w:val="00C4056E"/>
    <w:rsid w:val="00C41854"/>
    <w:rsid w:val="00C42BDE"/>
    <w:rsid w:val="00C4316A"/>
    <w:rsid w:val="00C432FF"/>
    <w:rsid w:val="00C4350D"/>
    <w:rsid w:val="00C436A6"/>
    <w:rsid w:val="00C44420"/>
    <w:rsid w:val="00C444F6"/>
    <w:rsid w:val="00C44558"/>
    <w:rsid w:val="00C44622"/>
    <w:rsid w:val="00C45B9B"/>
    <w:rsid w:val="00C46E87"/>
    <w:rsid w:val="00C46EE9"/>
    <w:rsid w:val="00C4715C"/>
    <w:rsid w:val="00C47198"/>
    <w:rsid w:val="00C4793A"/>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1A28"/>
    <w:rsid w:val="00C6252D"/>
    <w:rsid w:val="00C625CB"/>
    <w:rsid w:val="00C626B8"/>
    <w:rsid w:val="00C628C9"/>
    <w:rsid w:val="00C628E4"/>
    <w:rsid w:val="00C62BD6"/>
    <w:rsid w:val="00C632E3"/>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94C"/>
    <w:rsid w:val="00C82A6B"/>
    <w:rsid w:val="00C83409"/>
    <w:rsid w:val="00C839D7"/>
    <w:rsid w:val="00C83A0F"/>
    <w:rsid w:val="00C83CB5"/>
    <w:rsid w:val="00C83E27"/>
    <w:rsid w:val="00C84198"/>
    <w:rsid w:val="00C84324"/>
    <w:rsid w:val="00C84752"/>
    <w:rsid w:val="00C84D2A"/>
    <w:rsid w:val="00C851E4"/>
    <w:rsid w:val="00C8591D"/>
    <w:rsid w:val="00C85F0C"/>
    <w:rsid w:val="00C866D1"/>
    <w:rsid w:val="00C86FC3"/>
    <w:rsid w:val="00C87C3F"/>
    <w:rsid w:val="00C900AE"/>
    <w:rsid w:val="00C90293"/>
    <w:rsid w:val="00C90B4F"/>
    <w:rsid w:val="00C91594"/>
    <w:rsid w:val="00C91747"/>
    <w:rsid w:val="00C91964"/>
    <w:rsid w:val="00C91D3E"/>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F50"/>
    <w:rsid w:val="00CB1034"/>
    <w:rsid w:val="00CB2D57"/>
    <w:rsid w:val="00CB47D7"/>
    <w:rsid w:val="00CB4C77"/>
    <w:rsid w:val="00CB55D5"/>
    <w:rsid w:val="00CB5756"/>
    <w:rsid w:val="00CB6154"/>
    <w:rsid w:val="00CB657B"/>
    <w:rsid w:val="00CB6874"/>
    <w:rsid w:val="00CC00CE"/>
    <w:rsid w:val="00CC0172"/>
    <w:rsid w:val="00CC0EDB"/>
    <w:rsid w:val="00CC0F9E"/>
    <w:rsid w:val="00CC1A42"/>
    <w:rsid w:val="00CC1C31"/>
    <w:rsid w:val="00CC1EC3"/>
    <w:rsid w:val="00CC25E9"/>
    <w:rsid w:val="00CC3537"/>
    <w:rsid w:val="00CC35D9"/>
    <w:rsid w:val="00CC35FE"/>
    <w:rsid w:val="00CC3D0B"/>
    <w:rsid w:val="00CC4E1C"/>
    <w:rsid w:val="00CC5642"/>
    <w:rsid w:val="00CC680A"/>
    <w:rsid w:val="00CC7347"/>
    <w:rsid w:val="00CD014B"/>
    <w:rsid w:val="00CD0B16"/>
    <w:rsid w:val="00CD0D11"/>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C32"/>
    <w:rsid w:val="00CE3E77"/>
    <w:rsid w:val="00CE45E2"/>
    <w:rsid w:val="00CE500F"/>
    <w:rsid w:val="00CE55EC"/>
    <w:rsid w:val="00CE63B0"/>
    <w:rsid w:val="00CE6828"/>
    <w:rsid w:val="00CE7275"/>
    <w:rsid w:val="00CE7EC7"/>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5024"/>
    <w:rsid w:val="00CF678B"/>
    <w:rsid w:val="00CF6ABB"/>
    <w:rsid w:val="00CF76EC"/>
    <w:rsid w:val="00CF788F"/>
    <w:rsid w:val="00CF7927"/>
    <w:rsid w:val="00CF7BE1"/>
    <w:rsid w:val="00CF7E2E"/>
    <w:rsid w:val="00D0035E"/>
    <w:rsid w:val="00D006F5"/>
    <w:rsid w:val="00D011C6"/>
    <w:rsid w:val="00D01378"/>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B5"/>
    <w:rsid w:val="00D07758"/>
    <w:rsid w:val="00D07B11"/>
    <w:rsid w:val="00D07E2F"/>
    <w:rsid w:val="00D1016B"/>
    <w:rsid w:val="00D1035A"/>
    <w:rsid w:val="00D10B93"/>
    <w:rsid w:val="00D117A3"/>
    <w:rsid w:val="00D12133"/>
    <w:rsid w:val="00D14410"/>
    <w:rsid w:val="00D144BB"/>
    <w:rsid w:val="00D14889"/>
    <w:rsid w:val="00D15291"/>
    <w:rsid w:val="00D15305"/>
    <w:rsid w:val="00D1536B"/>
    <w:rsid w:val="00D156EA"/>
    <w:rsid w:val="00D16029"/>
    <w:rsid w:val="00D160C3"/>
    <w:rsid w:val="00D1661B"/>
    <w:rsid w:val="00D16FC8"/>
    <w:rsid w:val="00D1786E"/>
    <w:rsid w:val="00D17A82"/>
    <w:rsid w:val="00D20C43"/>
    <w:rsid w:val="00D21618"/>
    <w:rsid w:val="00D228FE"/>
    <w:rsid w:val="00D22EF6"/>
    <w:rsid w:val="00D235A2"/>
    <w:rsid w:val="00D23A17"/>
    <w:rsid w:val="00D24B19"/>
    <w:rsid w:val="00D25377"/>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EE4"/>
    <w:rsid w:val="00D44F98"/>
    <w:rsid w:val="00D451E2"/>
    <w:rsid w:val="00D45766"/>
    <w:rsid w:val="00D4614A"/>
    <w:rsid w:val="00D47E8F"/>
    <w:rsid w:val="00D50118"/>
    <w:rsid w:val="00D508FA"/>
    <w:rsid w:val="00D513B6"/>
    <w:rsid w:val="00D51A40"/>
    <w:rsid w:val="00D51CC7"/>
    <w:rsid w:val="00D52DD9"/>
    <w:rsid w:val="00D537FE"/>
    <w:rsid w:val="00D53C57"/>
    <w:rsid w:val="00D5414E"/>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58A"/>
    <w:rsid w:val="00D67E84"/>
    <w:rsid w:val="00D67F09"/>
    <w:rsid w:val="00D67FAC"/>
    <w:rsid w:val="00D70FCD"/>
    <w:rsid w:val="00D71113"/>
    <w:rsid w:val="00D711A5"/>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5C9D"/>
    <w:rsid w:val="00DA61FF"/>
    <w:rsid w:val="00DA679A"/>
    <w:rsid w:val="00DA73ED"/>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719"/>
    <w:rsid w:val="00DB7A0D"/>
    <w:rsid w:val="00DC0573"/>
    <w:rsid w:val="00DC074B"/>
    <w:rsid w:val="00DC0847"/>
    <w:rsid w:val="00DC0C63"/>
    <w:rsid w:val="00DC18AB"/>
    <w:rsid w:val="00DC1DBE"/>
    <w:rsid w:val="00DC2383"/>
    <w:rsid w:val="00DC2FE7"/>
    <w:rsid w:val="00DC3382"/>
    <w:rsid w:val="00DC473D"/>
    <w:rsid w:val="00DC4781"/>
    <w:rsid w:val="00DC5364"/>
    <w:rsid w:val="00DC5868"/>
    <w:rsid w:val="00DC6275"/>
    <w:rsid w:val="00DC673F"/>
    <w:rsid w:val="00DC6B4C"/>
    <w:rsid w:val="00DC6D5F"/>
    <w:rsid w:val="00DC7ED2"/>
    <w:rsid w:val="00DD08EA"/>
    <w:rsid w:val="00DD1861"/>
    <w:rsid w:val="00DD2F4A"/>
    <w:rsid w:val="00DD330B"/>
    <w:rsid w:val="00DD331B"/>
    <w:rsid w:val="00DD33CD"/>
    <w:rsid w:val="00DD3FF1"/>
    <w:rsid w:val="00DD670C"/>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42D9"/>
    <w:rsid w:val="00DE440D"/>
    <w:rsid w:val="00DE465E"/>
    <w:rsid w:val="00DE5091"/>
    <w:rsid w:val="00DE5EF3"/>
    <w:rsid w:val="00DE7C43"/>
    <w:rsid w:val="00DE7DBD"/>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2028"/>
    <w:rsid w:val="00E031F1"/>
    <w:rsid w:val="00E0360C"/>
    <w:rsid w:val="00E04B4E"/>
    <w:rsid w:val="00E04D1F"/>
    <w:rsid w:val="00E05120"/>
    <w:rsid w:val="00E0594A"/>
    <w:rsid w:val="00E05A13"/>
    <w:rsid w:val="00E064B9"/>
    <w:rsid w:val="00E06C1F"/>
    <w:rsid w:val="00E06E2D"/>
    <w:rsid w:val="00E073E5"/>
    <w:rsid w:val="00E07ABD"/>
    <w:rsid w:val="00E10984"/>
    <w:rsid w:val="00E12144"/>
    <w:rsid w:val="00E12382"/>
    <w:rsid w:val="00E12AFC"/>
    <w:rsid w:val="00E12EFA"/>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1D3F"/>
    <w:rsid w:val="00E22A33"/>
    <w:rsid w:val="00E22E4F"/>
    <w:rsid w:val="00E236C6"/>
    <w:rsid w:val="00E23B26"/>
    <w:rsid w:val="00E23D1D"/>
    <w:rsid w:val="00E23E6B"/>
    <w:rsid w:val="00E24899"/>
    <w:rsid w:val="00E25EAE"/>
    <w:rsid w:val="00E26AD8"/>
    <w:rsid w:val="00E26E7B"/>
    <w:rsid w:val="00E27419"/>
    <w:rsid w:val="00E27D93"/>
    <w:rsid w:val="00E300FF"/>
    <w:rsid w:val="00E312C7"/>
    <w:rsid w:val="00E319A4"/>
    <w:rsid w:val="00E319F3"/>
    <w:rsid w:val="00E31C4C"/>
    <w:rsid w:val="00E31C5E"/>
    <w:rsid w:val="00E31EA9"/>
    <w:rsid w:val="00E31FE5"/>
    <w:rsid w:val="00E32762"/>
    <w:rsid w:val="00E3295C"/>
    <w:rsid w:val="00E33CC0"/>
    <w:rsid w:val="00E34628"/>
    <w:rsid w:val="00E34764"/>
    <w:rsid w:val="00E349A9"/>
    <w:rsid w:val="00E35152"/>
    <w:rsid w:val="00E35503"/>
    <w:rsid w:val="00E36E5E"/>
    <w:rsid w:val="00E36ED2"/>
    <w:rsid w:val="00E37376"/>
    <w:rsid w:val="00E37589"/>
    <w:rsid w:val="00E40890"/>
    <w:rsid w:val="00E41196"/>
    <w:rsid w:val="00E413E2"/>
    <w:rsid w:val="00E41AC3"/>
    <w:rsid w:val="00E41B76"/>
    <w:rsid w:val="00E425E9"/>
    <w:rsid w:val="00E427A4"/>
    <w:rsid w:val="00E439C3"/>
    <w:rsid w:val="00E43CA5"/>
    <w:rsid w:val="00E44BAB"/>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3DF"/>
    <w:rsid w:val="00E55787"/>
    <w:rsid w:val="00E5582D"/>
    <w:rsid w:val="00E562D4"/>
    <w:rsid w:val="00E56A25"/>
    <w:rsid w:val="00E57623"/>
    <w:rsid w:val="00E60662"/>
    <w:rsid w:val="00E6098E"/>
    <w:rsid w:val="00E618EB"/>
    <w:rsid w:val="00E6191A"/>
    <w:rsid w:val="00E62E28"/>
    <w:rsid w:val="00E632DA"/>
    <w:rsid w:val="00E64027"/>
    <w:rsid w:val="00E64E57"/>
    <w:rsid w:val="00E650D8"/>
    <w:rsid w:val="00E654DC"/>
    <w:rsid w:val="00E660B5"/>
    <w:rsid w:val="00E6630F"/>
    <w:rsid w:val="00E66383"/>
    <w:rsid w:val="00E6638B"/>
    <w:rsid w:val="00E665F2"/>
    <w:rsid w:val="00E70DE1"/>
    <w:rsid w:val="00E70F2B"/>
    <w:rsid w:val="00E723E8"/>
    <w:rsid w:val="00E73220"/>
    <w:rsid w:val="00E73330"/>
    <w:rsid w:val="00E73A22"/>
    <w:rsid w:val="00E73FFB"/>
    <w:rsid w:val="00E741C1"/>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0C21"/>
    <w:rsid w:val="00E92343"/>
    <w:rsid w:val="00E927DC"/>
    <w:rsid w:val="00E92A2C"/>
    <w:rsid w:val="00E9342A"/>
    <w:rsid w:val="00E934C1"/>
    <w:rsid w:val="00E93B28"/>
    <w:rsid w:val="00E9420C"/>
    <w:rsid w:val="00E9467F"/>
    <w:rsid w:val="00E955A5"/>
    <w:rsid w:val="00E960A2"/>
    <w:rsid w:val="00E96435"/>
    <w:rsid w:val="00E97F3F"/>
    <w:rsid w:val="00EA0251"/>
    <w:rsid w:val="00EA054C"/>
    <w:rsid w:val="00EA138C"/>
    <w:rsid w:val="00EA1691"/>
    <w:rsid w:val="00EA356F"/>
    <w:rsid w:val="00EA36D0"/>
    <w:rsid w:val="00EA3B79"/>
    <w:rsid w:val="00EA3F7E"/>
    <w:rsid w:val="00EA50E2"/>
    <w:rsid w:val="00EA609B"/>
    <w:rsid w:val="00EA65CC"/>
    <w:rsid w:val="00EA67CB"/>
    <w:rsid w:val="00EA6BE8"/>
    <w:rsid w:val="00EB0360"/>
    <w:rsid w:val="00EB07F7"/>
    <w:rsid w:val="00EB08C1"/>
    <w:rsid w:val="00EB144C"/>
    <w:rsid w:val="00EB1C11"/>
    <w:rsid w:val="00EB2084"/>
    <w:rsid w:val="00EB254A"/>
    <w:rsid w:val="00EB3680"/>
    <w:rsid w:val="00EB3FDC"/>
    <w:rsid w:val="00EB42A1"/>
    <w:rsid w:val="00EB4A1D"/>
    <w:rsid w:val="00EB4B48"/>
    <w:rsid w:val="00EB4F1C"/>
    <w:rsid w:val="00EB54DE"/>
    <w:rsid w:val="00EB5A04"/>
    <w:rsid w:val="00EB5D6B"/>
    <w:rsid w:val="00EB5F8F"/>
    <w:rsid w:val="00EB60BE"/>
    <w:rsid w:val="00EB6178"/>
    <w:rsid w:val="00EB677E"/>
    <w:rsid w:val="00EB6EC2"/>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6439"/>
    <w:rsid w:val="00EC70CE"/>
    <w:rsid w:val="00ED0085"/>
    <w:rsid w:val="00ED02B8"/>
    <w:rsid w:val="00ED049E"/>
    <w:rsid w:val="00ED0DC3"/>
    <w:rsid w:val="00ED0DE5"/>
    <w:rsid w:val="00ED1326"/>
    <w:rsid w:val="00ED1701"/>
    <w:rsid w:val="00ED1BD5"/>
    <w:rsid w:val="00ED2968"/>
    <w:rsid w:val="00ED29E7"/>
    <w:rsid w:val="00ED32EB"/>
    <w:rsid w:val="00ED33AB"/>
    <w:rsid w:val="00ED3540"/>
    <w:rsid w:val="00ED3575"/>
    <w:rsid w:val="00ED3C6C"/>
    <w:rsid w:val="00ED479A"/>
    <w:rsid w:val="00ED4D3B"/>
    <w:rsid w:val="00ED5583"/>
    <w:rsid w:val="00ED6BF3"/>
    <w:rsid w:val="00EE01E0"/>
    <w:rsid w:val="00EE0369"/>
    <w:rsid w:val="00EE0D3C"/>
    <w:rsid w:val="00EE21DB"/>
    <w:rsid w:val="00EE3FA8"/>
    <w:rsid w:val="00EE5056"/>
    <w:rsid w:val="00EE5BA2"/>
    <w:rsid w:val="00EE636A"/>
    <w:rsid w:val="00EE64B4"/>
    <w:rsid w:val="00EE66E6"/>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43D"/>
    <w:rsid w:val="00F157A3"/>
    <w:rsid w:val="00F15B44"/>
    <w:rsid w:val="00F16AF1"/>
    <w:rsid w:val="00F201F8"/>
    <w:rsid w:val="00F20F70"/>
    <w:rsid w:val="00F21DF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7E1"/>
    <w:rsid w:val="00F44A18"/>
    <w:rsid w:val="00F44F9A"/>
    <w:rsid w:val="00F45995"/>
    <w:rsid w:val="00F45A51"/>
    <w:rsid w:val="00F45B0C"/>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DBB"/>
    <w:rsid w:val="00F56ED8"/>
    <w:rsid w:val="00F57540"/>
    <w:rsid w:val="00F57837"/>
    <w:rsid w:val="00F60059"/>
    <w:rsid w:val="00F606B4"/>
    <w:rsid w:val="00F6133E"/>
    <w:rsid w:val="00F61BE6"/>
    <w:rsid w:val="00F61E7E"/>
    <w:rsid w:val="00F61F70"/>
    <w:rsid w:val="00F626A5"/>
    <w:rsid w:val="00F62B15"/>
    <w:rsid w:val="00F62C9F"/>
    <w:rsid w:val="00F62CD8"/>
    <w:rsid w:val="00F62FB5"/>
    <w:rsid w:val="00F63504"/>
    <w:rsid w:val="00F63B20"/>
    <w:rsid w:val="00F646AC"/>
    <w:rsid w:val="00F64A2C"/>
    <w:rsid w:val="00F65299"/>
    <w:rsid w:val="00F65A8D"/>
    <w:rsid w:val="00F669B0"/>
    <w:rsid w:val="00F66AD3"/>
    <w:rsid w:val="00F67113"/>
    <w:rsid w:val="00F70500"/>
    <w:rsid w:val="00F70819"/>
    <w:rsid w:val="00F71311"/>
    <w:rsid w:val="00F72902"/>
    <w:rsid w:val="00F74812"/>
    <w:rsid w:val="00F7560D"/>
    <w:rsid w:val="00F75B8C"/>
    <w:rsid w:val="00F76275"/>
    <w:rsid w:val="00F76721"/>
    <w:rsid w:val="00F767E6"/>
    <w:rsid w:val="00F767F1"/>
    <w:rsid w:val="00F772C6"/>
    <w:rsid w:val="00F775A7"/>
    <w:rsid w:val="00F8072C"/>
    <w:rsid w:val="00F810FE"/>
    <w:rsid w:val="00F81642"/>
    <w:rsid w:val="00F821FB"/>
    <w:rsid w:val="00F82612"/>
    <w:rsid w:val="00F83539"/>
    <w:rsid w:val="00F835EB"/>
    <w:rsid w:val="00F8361D"/>
    <w:rsid w:val="00F84465"/>
    <w:rsid w:val="00F845B5"/>
    <w:rsid w:val="00F861CE"/>
    <w:rsid w:val="00F8681E"/>
    <w:rsid w:val="00F8689B"/>
    <w:rsid w:val="00F87427"/>
    <w:rsid w:val="00F87CF5"/>
    <w:rsid w:val="00F9051F"/>
    <w:rsid w:val="00F92BAD"/>
    <w:rsid w:val="00F92F69"/>
    <w:rsid w:val="00F9342F"/>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CD0"/>
    <w:rsid w:val="00FB130C"/>
    <w:rsid w:val="00FB1F82"/>
    <w:rsid w:val="00FB21FE"/>
    <w:rsid w:val="00FB22D7"/>
    <w:rsid w:val="00FB28FD"/>
    <w:rsid w:val="00FB2C1E"/>
    <w:rsid w:val="00FB2D68"/>
    <w:rsid w:val="00FB35D1"/>
    <w:rsid w:val="00FB3EBE"/>
    <w:rsid w:val="00FB465D"/>
    <w:rsid w:val="00FB4E16"/>
    <w:rsid w:val="00FB618B"/>
    <w:rsid w:val="00FB634C"/>
    <w:rsid w:val="00FB6742"/>
    <w:rsid w:val="00FB6B37"/>
    <w:rsid w:val="00FB6F27"/>
    <w:rsid w:val="00FB7175"/>
    <w:rsid w:val="00FC061C"/>
    <w:rsid w:val="00FC11B4"/>
    <w:rsid w:val="00FC1402"/>
    <w:rsid w:val="00FC1404"/>
    <w:rsid w:val="00FC1DB2"/>
    <w:rsid w:val="00FC22D4"/>
    <w:rsid w:val="00FC23D9"/>
    <w:rsid w:val="00FC2A61"/>
    <w:rsid w:val="00FC30C0"/>
    <w:rsid w:val="00FC32E5"/>
    <w:rsid w:val="00FC36B7"/>
    <w:rsid w:val="00FC4C41"/>
    <w:rsid w:val="00FC5237"/>
    <w:rsid w:val="00FC5424"/>
    <w:rsid w:val="00FC5569"/>
    <w:rsid w:val="00FC601B"/>
    <w:rsid w:val="00FC604A"/>
    <w:rsid w:val="00FC6DAE"/>
    <w:rsid w:val="00FC6F7B"/>
    <w:rsid w:val="00FD02A0"/>
    <w:rsid w:val="00FD0F68"/>
    <w:rsid w:val="00FD162F"/>
    <w:rsid w:val="00FD1B35"/>
    <w:rsid w:val="00FD1E84"/>
    <w:rsid w:val="00FD23E1"/>
    <w:rsid w:val="00FD24B3"/>
    <w:rsid w:val="00FD31AB"/>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513"/>
    <w:rsid w:val="00FE05B6"/>
    <w:rsid w:val="00FE0847"/>
    <w:rsid w:val="00FE11E2"/>
    <w:rsid w:val="00FE2DA4"/>
    <w:rsid w:val="00FE32EB"/>
    <w:rsid w:val="00FE37EF"/>
    <w:rsid w:val="00FE4B38"/>
    <w:rsid w:val="00FE5655"/>
    <w:rsid w:val="00FE58C5"/>
    <w:rsid w:val="00FE5B38"/>
    <w:rsid w:val="00FE6226"/>
    <w:rsid w:val="00FE6782"/>
    <w:rsid w:val="00FE67FF"/>
    <w:rsid w:val="00FE6A13"/>
    <w:rsid w:val="00FE6A86"/>
    <w:rsid w:val="00FE6B3E"/>
    <w:rsid w:val="00FE73E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DF"/>
    <w:pPr>
      <w:widowControl w:val="0"/>
      <w:jc w:val="both"/>
    </w:pPr>
    <w:rPr>
      <w:color w:val="000000"/>
      <w:sz w:val="20"/>
      <w:szCs w:val="20"/>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2DFE"/>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27CF3"/>
    <w:rPr>
      <w:rFonts w:ascii="Calibri" w:hAnsi="Calibri" w:cs="Calibri"/>
      <w:lang w:val="en-GB"/>
    </w:rPr>
  </w:style>
  <w:style w:type="paragraph" w:styleId="Header">
    <w:name w:val="header"/>
    <w:basedOn w:val="Normal"/>
    <w:link w:val="HeaderChar"/>
    <w:uiPriority w:val="99"/>
    <w:rsid w:val="00777A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36AD9"/>
    <w:rPr>
      <w:color w:val="000000"/>
      <w:sz w:val="20"/>
      <w:szCs w:val="20"/>
      <w:lang w:val="en-GB" w:eastAsia="zh-CN"/>
    </w:rPr>
  </w:style>
  <w:style w:type="paragraph" w:styleId="Footer">
    <w:name w:val="footer"/>
    <w:basedOn w:val="Normal"/>
    <w:link w:val="FooterChar"/>
    <w:uiPriority w:val="99"/>
    <w:rsid w:val="00777A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36AD9"/>
    <w:rPr>
      <w:color w:val="000000"/>
      <w:sz w:val="20"/>
      <w:szCs w:val="20"/>
      <w:lang w:val="en-GB" w:eastAsia="zh-CN"/>
    </w:rPr>
  </w:style>
  <w:style w:type="paragraph" w:styleId="ListParagraph">
    <w:name w:val="List Paragraph"/>
    <w:basedOn w:val="Normal"/>
    <w:uiPriority w:val="99"/>
    <w:qFormat/>
    <w:rsid w:val="00EC4438"/>
    <w:pPr>
      <w:widowControl/>
      <w:spacing w:after="200" w:line="276" w:lineRule="auto"/>
      <w:ind w:left="720"/>
      <w:jc w:val="left"/>
    </w:pPr>
    <w:rPr>
      <w:rFonts w:ascii="Calibri" w:hAnsi="Calibri" w:cs="Calibri"/>
      <w:color w:val="auto"/>
      <w:sz w:val="22"/>
      <w:szCs w:val="22"/>
      <w:lang w:eastAsia="en-US"/>
    </w:rPr>
  </w:style>
  <w:style w:type="character" w:styleId="Hyperlink">
    <w:name w:val="Hyperlink"/>
    <w:basedOn w:val="DefaultParagraphFont"/>
    <w:uiPriority w:val="99"/>
    <w:rsid w:val="00C4793A"/>
    <w:rPr>
      <w:color w:val="0000FF"/>
      <w:u w:val="single"/>
    </w:rPr>
  </w:style>
  <w:style w:type="paragraph" w:styleId="NormalWeb">
    <w:name w:val="Normal (Web)"/>
    <w:basedOn w:val="Normal"/>
    <w:uiPriority w:val="99"/>
    <w:rsid w:val="004754C5"/>
    <w:pPr>
      <w:widowControl/>
      <w:spacing w:before="100" w:beforeAutospacing="1" w:after="100" w:afterAutospacing="1"/>
      <w:jc w:val="left"/>
    </w:pPr>
    <w:rPr>
      <w:color w:val="auto"/>
      <w:sz w:val="24"/>
      <w:szCs w:val="24"/>
      <w:lang w:eastAsia="en-GB"/>
    </w:rPr>
  </w:style>
  <w:style w:type="paragraph" w:styleId="DocumentMap">
    <w:name w:val="Document Map"/>
    <w:basedOn w:val="Normal"/>
    <w:link w:val="DocumentMapChar"/>
    <w:uiPriority w:val="99"/>
    <w:semiHidden/>
    <w:rsid w:val="00217E5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36AD9"/>
    <w:rPr>
      <w:color w:val="000000"/>
      <w:sz w:val="2"/>
      <w:szCs w:val="2"/>
      <w:lang w:val="en-GB" w:eastAsia="zh-CN"/>
    </w:rPr>
  </w:style>
  <w:style w:type="paragraph" w:styleId="BalloonText">
    <w:name w:val="Balloon Text"/>
    <w:basedOn w:val="Normal"/>
    <w:link w:val="BalloonTextChar"/>
    <w:uiPriority w:val="99"/>
    <w:semiHidden/>
    <w:rsid w:val="00FE73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AD9"/>
    <w:rPr>
      <w:color w:val="000000"/>
      <w:sz w:val="2"/>
      <w:szCs w:val="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5</Pages>
  <Words>1289</Words>
  <Characters>7350</Characters>
  <Application>Microsoft Office Outlook</Application>
  <DocSecurity>0</DocSecurity>
  <Lines>0</Lines>
  <Paragraphs>0</Paragraphs>
  <ScaleCrop>false</ScaleCrop>
  <Company>Tinopolis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subject/>
  <dc:creator>lesley.newton</dc:creator>
  <cp:keywords/>
  <dc:description/>
  <cp:lastModifiedBy>bethan.wyn</cp:lastModifiedBy>
  <cp:revision>7</cp:revision>
  <cp:lastPrinted>2010-08-09T13:39:00Z</cp:lastPrinted>
  <dcterms:created xsi:type="dcterms:W3CDTF">2010-08-09T13:39:00Z</dcterms:created>
  <dcterms:modified xsi:type="dcterms:W3CDTF">2010-08-18T09:04:00Z</dcterms:modified>
</cp:coreProperties>
</file>