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03" w:rsidRPr="00B64884" w:rsidRDefault="00F47579" w:rsidP="000B412B">
      <w:pPr>
        <w:jc w:val="center"/>
        <w:rPr>
          <w:rFonts w:ascii="Arial" w:hAnsi="Arial" w:cs="Arial"/>
          <w:b/>
          <w:color w:val="auto"/>
          <w:sz w:val="24"/>
        </w:rPr>
      </w:pPr>
      <w:r>
        <w:rPr>
          <w:rFonts w:ascii="Arial" w:hAnsi="Arial" w:cs="Arial"/>
          <w:b/>
          <w:color w:val="auto"/>
          <w:sz w:val="24"/>
        </w:rPr>
        <w:t>Transport and Communications in Wales</w:t>
      </w: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Lesson plans/Teachers’ Notes Key stage 3</w:t>
      </w:r>
    </w:p>
    <w:p w:rsidR="00EC4303" w:rsidRPr="00B64884" w:rsidRDefault="00EC4303" w:rsidP="00593422">
      <w:pPr>
        <w:jc w:val="left"/>
        <w:rPr>
          <w:rFonts w:ascii="Arial" w:hAnsi="Arial" w:cs="Arial"/>
          <w:color w:val="auto"/>
          <w:sz w:val="24"/>
        </w:rPr>
      </w:pP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 xml:space="preserve">Overview of the resource </w:t>
      </w:r>
    </w:p>
    <w:p w:rsidR="00EC4303" w:rsidRPr="00B64884" w:rsidRDefault="00EC4303" w:rsidP="00593422">
      <w:pPr>
        <w:jc w:val="left"/>
        <w:rPr>
          <w:rFonts w:ascii="Arial" w:hAnsi="Arial" w:cs="Arial"/>
          <w:color w:val="auto"/>
          <w:sz w:val="24"/>
        </w:rPr>
      </w:pP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 Each edition contains a main theme and 2 linked articles each of which forming the focus for lesson activities. In addition, a Global current events screen can be used on a regular basis as a home page or lesson starter stimulus. The ‘Brainbox’ links may form entertaining wider geography discussion points, for instance, as end-of-lesson activities.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Key Words are highlighted within the resources and have been defined by rollover annotation. Website links are included at key points in the resources to facilitate further research on selected topics.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Each edition will be archived to allow repeated access and use in the future. They are fully downloadable to allow storage and reuse in classrooms without internet connection.   </w:t>
      </w:r>
    </w:p>
    <w:p w:rsidR="00EC4303" w:rsidRPr="000B412B" w:rsidRDefault="00EC4303" w:rsidP="00593422">
      <w:pPr>
        <w:jc w:val="left"/>
        <w:rPr>
          <w:rFonts w:ascii="Arial" w:hAnsi="Arial" w:cs="Arial"/>
          <w:b/>
          <w:color w:val="auto"/>
          <w:sz w:val="24"/>
        </w:rPr>
      </w:pPr>
    </w:p>
    <w:p w:rsidR="00EC4303" w:rsidRPr="000B412B" w:rsidRDefault="00EC4303" w:rsidP="00593422">
      <w:pPr>
        <w:jc w:val="left"/>
        <w:rPr>
          <w:rFonts w:ascii="Arial" w:hAnsi="Arial" w:cs="Arial"/>
          <w:b/>
          <w:color w:val="auto"/>
          <w:sz w:val="24"/>
        </w:rPr>
      </w:pPr>
      <w:r w:rsidRPr="000B412B">
        <w:rPr>
          <w:rFonts w:ascii="Arial" w:hAnsi="Arial" w:cs="Arial"/>
          <w:b/>
          <w:color w:val="auto"/>
          <w:sz w:val="24"/>
        </w:rPr>
        <w:t xml:space="preserve">Main Theme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principle National Curriculum links are:-</w:t>
      </w:r>
    </w:p>
    <w:p w:rsidR="00EC4303" w:rsidRPr="000B412B" w:rsidRDefault="00EC4303" w:rsidP="00593422">
      <w:pPr>
        <w:jc w:val="left"/>
        <w:rPr>
          <w:rFonts w:ascii="Arial" w:hAnsi="Arial" w:cs="Arial"/>
          <w:color w:val="auto"/>
          <w:sz w:val="24"/>
          <w:u w:val="single"/>
        </w:rPr>
      </w:pPr>
      <w:r w:rsidRPr="000B412B">
        <w:rPr>
          <w:rFonts w:ascii="Arial" w:hAnsi="Arial" w:cs="Arial"/>
          <w:color w:val="auto"/>
          <w:sz w:val="24"/>
          <w:u w:val="single"/>
        </w:rPr>
        <w:t xml:space="preserve">Range </w:t>
      </w:r>
    </w:p>
    <w:p w:rsidR="00E343D7" w:rsidRPr="00E343D7" w:rsidRDefault="00E343D7"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E343D7">
        <w:rPr>
          <w:rFonts w:ascii="Arial" w:hAnsi="Arial" w:cs="Arial"/>
          <w:sz w:val="24"/>
          <w:szCs w:val="24"/>
        </w:rPr>
        <w:t xml:space="preserve">‘Living in Wales: their local area* and an investigation of at least one aspect of the geography of the whole of Wales’,  </w:t>
      </w:r>
    </w:p>
    <w:p w:rsidR="00EC4303" w:rsidRPr="000B412B" w:rsidRDefault="00EC4303"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0B412B">
        <w:rPr>
          <w:rFonts w:ascii="Arial" w:hAnsi="Arial" w:cs="Arial"/>
          <w:sz w:val="24"/>
          <w:szCs w:val="24"/>
        </w:rPr>
        <w:t xml:space="preserve">‘Describe the causes and consequences of how places and environments change, </w:t>
      </w:r>
      <w:r w:rsidRPr="000B412B">
        <w:rPr>
          <w:rFonts w:ascii="Arial" w:hAnsi="Arial" w:cs="Arial"/>
          <w:i/>
          <w:iCs/>
          <w:sz w:val="24"/>
          <w:szCs w:val="24"/>
        </w:rPr>
        <w:t>e.g. by season; from past to present; the need for sustainability’</w:t>
      </w:r>
    </w:p>
    <w:p w:rsidR="00EC4303" w:rsidRPr="000B412B" w:rsidRDefault="00EC4303" w:rsidP="00593422">
      <w:pPr>
        <w:autoSpaceDE w:val="0"/>
        <w:autoSpaceDN w:val="0"/>
        <w:adjustRightInd w:val="0"/>
        <w:jc w:val="left"/>
        <w:rPr>
          <w:rFonts w:ascii="Arial" w:hAnsi="Arial" w:cs="Arial"/>
          <w:i/>
          <w:iCs/>
          <w:color w:val="auto"/>
          <w:sz w:val="24"/>
        </w:rPr>
      </w:pPr>
    </w:p>
    <w:p w:rsidR="00EC4303" w:rsidRPr="000B412B" w:rsidRDefault="00EC4303" w:rsidP="0059342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Skills</w:t>
      </w:r>
    </w:p>
    <w:p w:rsidR="00533423" w:rsidRPr="00533423" w:rsidRDefault="00533423" w:rsidP="00533423">
      <w:pPr>
        <w:pStyle w:val="ListParagraph"/>
        <w:numPr>
          <w:ilvl w:val="0"/>
          <w:numId w:val="8"/>
        </w:numPr>
        <w:autoSpaceDE w:val="0"/>
        <w:autoSpaceDN w:val="0"/>
        <w:adjustRightInd w:val="0"/>
        <w:rPr>
          <w:rFonts w:ascii="Arial" w:eastAsiaTheme="minorHAnsi" w:hAnsi="Arial" w:cs="Arial"/>
          <w:i/>
          <w:iCs/>
          <w:sz w:val="24"/>
          <w:szCs w:val="24"/>
        </w:rPr>
      </w:pPr>
      <w:r>
        <w:rPr>
          <w:rFonts w:ascii="Arial" w:eastAsiaTheme="minorHAnsi" w:hAnsi="Arial" w:cs="Arial"/>
          <w:i/>
          <w:iCs/>
          <w:sz w:val="24"/>
          <w:szCs w:val="24"/>
        </w:rPr>
        <w:t>‘</w:t>
      </w:r>
      <w:r w:rsidRPr="00533423">
        <w:rPr>
          <w:rFonts w:ascii="Arial" w:eastAsiaTheme="minorHAnsi" w:hAnsi="Arial" w:cs="Arial"/>
          <w:i/>
          <w:iCs/>
          <w:sz w:val="24"/>
          <w:szCs w:val="24"/>
        </w:rPr>
        <w:t>explain the causes and effects of physical and human processes and how the processes interrelate, e.g. causes and consequences of</w:t>
      </w:r>
      <w:r>
        <w:rPr>
          <w:rFonts w:ascii="Arial" w:eastAsiaTheme="minorHAnsi" w:hAnsi="Arial" w:cs="Arial"/>
          <w:i/>
          <w:iCs/>
          <w:sz w:val="24"/>
          <w:szCs w:val="24"/>
        </w:rPr>
        <w:t xml:space="preserve"> </w:t>
      </w:r>
      <w:r w:rsidRPr="00533423">
        <w:rPr>
          <w:rFonts w:ascii="Arial" w:eastAsiaTheme="minorHAnsi" w:hAnsi="Arial" w:cs="Arial"/>
          <w:i/>
          <w:iCs/>
          <w:sz w:val="24"/>
          <w:szCs w:val="24"/>
        </w:rPr>
        <w:t>tectonic activity, impacts of migration in Europe</w:t>
      </w:r>
      <w:r>
        <w:rPr>
          <w:rFonts w:ascii="Arial" w:eastAsiaTheme="minorHAnsi" w:hAnsi="Arial" w:cs="Arial"/>
          <w:i/>
          <w:iCs/>
          <w:sz w:val="24"/>
          <w:szCs w:val="24"/>
        </w:rPr>
        <w:t>’</w:t>
      </w:r>
    </w:p>
    <w:p w:rsidR="00EC4303" w:rsidRPr="000B412B" w:rsidRDefault="00EC4303" w:rsidP="0059342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0B412B">
        <w:rPr>
          <w:rFonts w:ascii="Arial" w:hAnsi="Arial" w:cs="Arial"/>
          <w:sz w:val="24"/>
          <w:szCs w:val="24"/>
        </w:rPr>
        <w:t>‘</w:t>
      </w:r>
      <w:r w:rsidRPr="000B412B">
        <w:rPr>
          <w:rFonts w:ascii="Arial" w:eastAsiaTheme="minorHAnsi" w:hAnsi="Arial" w:cs="Arial"/>
          <w:sz w:val="24"/>
          <w:szCs w:val="24"/>
        </w:rPr>
        <w:t xml:space="preserve">explain how and why places and environments change and identify trends and future implications, </w:t>
      </w:r>
      <w:r w:rsidRPr="000B412B">
        <w:rPr>
          <w:rFonts w:ascii="Arial" w:eastAsiaTheme="minorHAnsi" w:hAnsi="Arial" w:cs="Arial"/>
          <w:i/>
          <w:iCs/>
          <w:sz w:val="24"/>
          <w:szCs w:val="24"/>
        </w:rPr>
        <w:t>e.g. population increase,</w:t>
      </w:r>
      <w:r w:rsidRPr="000B412B">
        <w:rPr>
          <w:rFonts w:ascii="Arial" w:eastAsiaTheme="minorHAnsi" w:hAnsi="Arial" w:cs="Arial"/>
          <w:sz w:val="24"/>
          <w:szCs w:val="24"/>
        </w:rPr>
        <w:t xml:space="preserve"> </w:t>
      </w:r>
      <w:r w:rsidRPr="000B412B">
        <w:rPr>
          <w:rFonts w:ascii="Arial" w:eastAsiaTheme="minorHAnsi" w:hAnsi="Arial" w:cs="Arial"/>
          <w:i/>
          <w:iCs/>
          <w:sz w:val="24"/>
          <w:szCs w:val="24"/>
        </w:rPr>
        <w:t>climate change, globalisation.</w:t>
      </w:r>
      <w:r w:rsidR="00593422" w:rsidRPr="000B412B">
        <w:rPr>
          <w:rFonts w:ascii="Arial" w:eastAsiaTheme="minorHAnsi" w:hAnsi="Arial" w:cs="Arial"/>
          <w:i/>
          <w:iCs/>
          <w:sz w:val="24"/>
          <w:szCs w:val="24"/>
        </w:rPr>
        <w:t>’</w:t>
      </w:r>
    </w:p>
    <w:p w:rsidR="00062E5B" w:rsidRPr="000B412B" w:rsidRDefault="00533423"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 </w:t>
      </w:r>
      <w:r w:rsidR="00062E5B" w:rsidRPr="000B412B">
        <w:rPr>
          <w:rFonts w:ascii="Arial" w:eastAsiaTheme="minorHAnsi" w:hAnsi="Arial" w:cs="Arial"/>
          <w:b/>
          <w:bCs/>
          <w:sz w:val="24"/>
          <w:szCs w:val="24"/>
        </w:rPr>
        <w:t>‘carry out:</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at least one group investigation and one independent investigation into a geographical question or issue</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investigations into ‘geography in the news’, topical events and issues in the locality and the wider world’.</w:t>
      </w:r>
    </w:p>
    <w:p w:rsidR="00EC4303" w:rsidRPr="000B412B" w:rsidRDefault="00062E5B"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‘ask and answer the question - </w:t>
      </w:r>
      <w:r w:rsidR="00533423" w:rsidRPr="00533423">
        <w:rPr>
          <w:rFonts w:ascii="Arial" w:eastAsiaTheme="minorHAnsi" w:hAnsi="Arial" w:cs="Arial"/>
          <w:sz w:val="24"/>
          <w:szCs w:val="24"/>
        </w:rPr>
        <w:t>what are the geographical issues for people living in this location? How and why do people’s views on issues differ and what do I think?</w:t>
      </w:r>
      <w:r w:rsidR="00533423">
        <w:rPr>
          <w:rFonts w:ascii="Arial" w:eastAsiaTheme="minorHAnsi" w:hAnsi="Arial" w:cs="Arial"/>
          <w:sz w:val="24"/>
          <w:szCs w:val="24"/>
        </w:rPr>
        <w:t>’</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activities will offer learners opportunities to:</w:t>
      </w:r>
    </w:p>
    <w:p w:rsidR="00EC4303" w:rsidRPr="000B412B" w:rsidRDefault="00EC4303" w:rsidP="00593422">
      <w:pPr>
        <w:jc w:val="left"/>
        <w:rPr>
          <w:rFonts w:ascii="Arial" w:hAnsi="Arial" w:cs="Arial"/>
          <w:color w:val="auto"/>
          <w:sz w:val="24"/>
        </w:rPr>
      </w:pP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Use ICT to be informed of current and relevant geographical relevant information and events.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Develop both knowledge and informed opinions on a range of issues and suggested solutions to current geographical problems.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 xml:space="preserve">Develop investigating skills related to current issues. </w:t>
      </w:r>
    </w:p>
    <w:p w:rsidR="000B412B" w:rsidRPr="00533423" w:rsidRDefault="00EC4303" w:rsidP="00533423">
      <w:pPr>
        <w:widowControl/>
        <w:numPr>
          <w:ilvl w:val="0"/>
          <w:numId w:val="4"/>
        </w:numPr>
        <w:jc w:val="left"/>
        <w:rPr>
          <w:rFonts w:ascii="Arial" w:hAnsi="Arial" w:cs="Arial"/>
          <w:color w:val="auto"/>
          <w:sz w:val="24"/>
        </w:rPr>
      </w:pPr>
      <w:r w:rsidRPr="000B412B">
        <w:rPr>
          <w:rFonts w:ascii="Arial" w:hAnsi="Arial" w:cs="Arial"/>
          <w:color w:val="auto"/>
          <w:sz w:val="24"/>
        </w:rPr>
        <w:t>Work independently and cooperatively.</w:t>
      </w:r>
    </w:p>
    <w:p w:rsidR="00E343D7" w:rsidRDefault="00E343D7">
      <w:pPr>
        <w:widowControl/>
        <w:spacing w:after="200" w:line="276" w:lineRule="auto"/>
        <w:jc w:val="left"/>
        <w:rPr>
          <w:rFonts w:ascii="Arial" w:hAnsi="Arial" w:cs="Arial"/>
          <w:b/>
          <w:iCs/>
          <w:color w:val="auto"/>
          <w:sz w:val="28"/>
          <w:szCs w:val="36"/>
        </w:rPr>
      </w:pPr>
      <w:r>
        <w:rPr>
          <w:rFonts w:ascii="Arial" w:hAnsi="Arial" w:cs="Arial"/>
          <w:b/>
          <w:iCs/>
          <w:color w:val="auto"/>
          <w:sz w:val="28"/>
          <w:szCs w:val="36"/>
        </w:rPr>
        <w:br w:type="page"/>
      </w:r>
    </w:p>
    <w:p w:rsidR="00EC4303" w:rsidRPr="00593422" w:rsidRDefault="00EC4303" w:rsidP="00593422">
      <w:pPr>
        <w:jc w:val="center"/>
        <w:rPr>
          <w:rFonts w:ascii="Arial" w:hAnsi="Arial" w:cs="Arial"/>
          <w:b/>
          <w:color w:val="auto"/>
          <w:sz w:val="28"/>
          <w:szCs w:val="36"/>
        </w:rPr>
      </w:pPr>
      <w:r w:rsidRPr="00593422">
        <w:rPr>
          <w:rFonts w:ascii="Arial" w:hAnsi="Arial" w:cs="Arial"/>
          <w:b/>
          <w:iCs/>
          <w:color w:val="auto"/>
          <w:sz w:val="28"/>
          <w:szCs w:val="36"/>
        </w:rPr>
        <w:lastRenderedPageBreak/>
        <w:t xml:space="preserve">Main article:  </w:t>
      </w:r>
      <w:r w:rsidR="00F47579">
        <w:rPr>
          <w:rFonts w:ascii="Arial" w:hAnsi="Arial" w:cs="Arial"/>
          <w:b/>
          <w:color w:val="auto"/>
          <w:sz w:val="28"/>
          <w:szCs w:val="36"/>
        </w:rPr>
        <w:t xml:space="preserve">Communications </w:t>
      </w:r>
      <w:r w:rsidR="00533423">
        <w:rPr>
          <w:rFonts w:ascii="Arial" w:hAnsi="Arial" w:cs="Arial"/>
          <w:b/>
          <w:color w:val="auto"/>
          <w:sz w:val="28"/>
          <w:szCs w:val="36"/>
        </w:rPr>
        <w:t>in Wales</w:t>
      </w:r>
    </w:p>
    <w:p w:rsidR="009F2633" w:rsidRPr="00B64884" w:rsidRDefault="009F2633" w:rsidP="00593422">
      <w:pPr>
        <w:jc w:val="left"/>
        <w:rPr>
          <w:rFonts w:ascii="Arial" w:hAnsi="Arial" w:cs="Arial"/>
          <w:b/>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6439"/>
      </w:tblGrid>
      <w:tr w:rsidR="00EC4303" w:rsidRPr="00B64884" w:rsidTr="00B64884">
        <w:tc>
          <w:tcPr>
            <w:tcW w:w="5000" w:type="pct"/>
            <w:gridSpan w:val="2"/>
          </w:tcPr>
          <w:p w:rsidR="00EC4303" w:rsidRDefault="00EC4303" w:rsidP="00593422">
            <w:pPr>
              <w:jc w:val="left"/>
              <w:rPr>
                <w:rFonts w:ascii="Arial" w:hAnsi="Arial" w:cs="Arial"/>
                <w:color w:val="auto"/>
                <w:sz w:val="24"/>
              </w:rPr>
            </w:pPr>
            <w:r w:rsidRPr="00B64884">
              <w:rPr>
                <w:rFonts w:ascii="Arial" w:hAnsi="Arial" w:cs="Arial"/>
                <w:b/>
                <w:color w:val="auto"/>
                <w:sz w:val="24"/>
              </w:rPr>
              <w:t xml:space="preserve">Aims: </w:t>
            </w:r>
            <w:r w:rsidRPr="00B64884">
              <w:rPr>
                <w:rFonts w:ascii="Arial" w:hAnsi="Arial" w:cs="Arial"/>
                <w:color w:val="auto"/>
                <w:sz w:val="24"/>
              </w:rPr>
              <w:t xml:space="preserve">to inform pupils of </w:t>
            </w:r>
            <w:r w:rsidR="00533423">
              <w:rPr>
                <w:rFonts w:ascii="Arial" w:hAnsi="Arial" w:cs="Arial"/>
                <w:color w:val="auto"/>
                <w:sz w:val="24"/>
              </w:rPr>
              <w:t xml:space="preserve">the importance of </w:t>
            </w:r>
            <w:r w:rsidR="00F47579">
              <w:rPr>
                <w:rFonts w:ascii="Arial" w:hAnsi="Arial" w:cs="Arial"/>
                <w:color w:val="auto"/>
                <w:sz w:val="24"/>
              </w:rPr>
              <w:t xml:space="preserve">transport and communications to the economy and life of Wales. The importance of the harbours and ports of Wales is explored as well as looking at road, rail and air transport. </w:t>
            </w:r>
            <w:r w:rsidR="00814551">
              <w:rPr>
                <w:rFonts w:ascii="Arial" w:hAnsi="Arial" w:cs="Arial"/>
                <w:color w:val="auto"/>
                <w:sz w:val="24"/>
              </w:rPr>
              <w:t>This resource was also developed to help facilitate the use of G.I.S. in schools utilising free software available to all.</w:t>
            </w:r>
          </w:p>
          <w:p w:rsidR="008A4ED3" w:rsidRPr="00B64884" w:rsidRDefault="008A4ED3" w:rsidP="00593422">
            <w:pPr>
              <w:jc w:val="left"/>
              <w:rPr>
                <w:rFonts w:ascii="Arial" w:hAnsi="Arial" w:cs="Arial"/>
                <w:b/>
                <w:color w:val="auto"/>
                <w:sz w:val="24"/>
              </w:rPr>
            </w:pPr>
          </w:p>
        </w:tc>
      </w:tr>
      <w:tr w:rsidR="00EC4303" w:rsidRPr="00B64884" w:rsidTr="00B64884">
        <w:tc>
          <w:tcPr>
            <w:tcW w:w="5000" w:type="pct"/>
            <w:gridSpan w:val="2"/>
          </w:tcPr>
          <w:p w:rsidR="00EC4303" w:rsidRDefault="00EC4303" w:rsidP="00593422">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to </w:t>
            </w:r>
            <w:r w:rsidR="00B64884" w:rsidRPr="00B64884">
              <w:rPr>
                <w:rFonts w:ascii="Arial" w:hAnsi="Arial" w:cs="Arial"/>
                <w:color w:val="auto"/>
                <w:sz w:val="24"/>
              </w:rPr>
              <w:t xml:space="preserve">introduce pupils to the </w:t>
            </w:r>
            <w:r w:rsidR="00AB22BA">
              <w:rPr>
                <w:rFonts w:ascii="Arial" w:hAnsi="Arial" w:cs="Arial"/>
                <w:color w:val="auto"/>
                <w:sz w:val="24"/>
              </w:rPr>
              <w:t>importance of t</w:t>
            </w:r>
            <w:r w:rsidR="00F47579">
              <w:rPr>
                <w:rFonts w:ascii="Arial" w:hAnsi="Arial" w:cs="Arial"/>
                <w:color w:val="auto"/>
                <w:sz w:val="24"/>
              </w:rPr>
              <w:t>ransport</w:t>
            </w:r>
            <w:r w:rsidR="00AB22BA">
              <w:rPr>
                <w:rFonts w:ascii="Arial" w:hAnsi="Arial" w:cs="Arial"/>
                <w:color w:val="auto"/>
                <w:sz w:val="24"/>
              </w:rPr>
              <w:t xml:space="preserve"> in Wales </w:t>
            </w:r>
            <w:r w:rsidR="00F47579">
              <w:rPr>
                <w:rFonts w:ascii="Arial" w:hAnsi="Arial" w:cs="Arial"/>
                <w:color w:val="auto"/>
                <w:sz w:val="24"/>
              </w:rPr>
              <w:t>and the way that this underpins all economic activities.</w:t>
            </w:r>
            <w:r w:rsidR="00E343D7">
              <w:rPr>
                <w:rFonts w:ascii="Arial" w:hAnsi="Arial" w:cs="Arial"/>
                <w:color w:val="auto"/>
                <w:sz w:val="24"/>
              </w:rPr>
              <w:t xml:space="preserve"> It is designed to build on the archived material from edition 1.</w:t>
            </w:r>
          </w:p>
          <w:p w:rsidR="008A4ED3" w:rsidRPr="00B64884" w:rsidRDefault="008A4ED3" w:rsidP="00593422">
            <w:pPr>
              <w:jc w:val="left"/>
              <w:rPr>
                <w:rFonts w:ascii="Arial" w:hAnsi="Arial" w:cs="Arial"/>
                <w:b/>
                <w:color w:val="auto"/>
                <w:sz w:val="24"/>
              </w:rPr>
            </w:pPr>
          </w:p>
        </w:tc>
      </w:tr>
      <w:tr w:rsidR="00EC4303" w:rsidRPr="00B64884" w:rsidTr="00B64884">
        <w:tc>
          <w:tcPr>
            <w:tcW w:w="5000" w:type="pct"/>
            <w:gridSpan w:val="2"/>
          </w:tcPr>
          <w:p w:rsidR="00EC4303" w:rsidRDefault="00EC4303" w:rsidP="00593422">
            <w:pPr>
              <w:jc w:val="left"/>
              <w:rPr>
                <w:rFonts w:ascii="Arial" w:hAnsi="Arial" w:cs="Arial"/>
                <w:b/>
                <w:color w:val="auto"/>
                <w:sz w:val="24"/>
              </w:rPr>
            </w:pPr>
            <w:r w:rsidRPr="00CE703C">
              <w:rPr>
                <w:rFonts w:ascii="Arial" w:hAnsi="Arial" w:cs="Arial"/>
                <w:b/>
                <w:color w:val="auto"/>
                <w:sz w:val="24"/>
              </w:rPr>
              <w:t>Resources required:</w:t>
            </w:r>
          </w:p>
          <w:p w:rsidR="00A55926" w:rsidRDefault="00A55926" w:rsidP="00A55926">
            <w:pPr>
              <w:pStyle w:val="ListParagraph"/>
              <w:numPr>
                <w:ilvl w:val="0"/>
                <w:numId w:val="12"/>
              </w:numPr>
              <w:rPr>
                <w:rFonts w:ascii="Arial" w:hAnsi="Arial" w:cs="Arial"/>
                <w:b/>
                <w:sz w:val="24"/>
              </w:rPr>
            </w:pPr>
            <w:r>
              <w:rPr>
                <w:rFonts w:ascii="Arial" w:hAnsi="Arial" w:cs="Arial"/>
                <w:b/>
                <w:sz w:val="24"/>
              </w:rPr>
              <w:t>Online resource</w:t>
            </w:r>
          </w:p>
          <w:p w:rsidR="00AB22BA" w:rsidRPr="00A55926" w:rsidRDefault="00CE703C" w:rsidP="00A55926">
            <w:pPr>
              <w:pStyle w:val="ListParagraph"/>
              <w:numPr>
                <w:ilvl w:val="0"/>
                <w:numId w:val="12"/>
              </w:numPr>
              <w:rPr>
                <w:rFonts w:ascii="Arial" w:hAnsi="Arial" w:cs="Arial"/>
                <w:b/>
                <w:sz w:val="24"/>
              </w:rPr>
            </w:pPr>
            <w:r>
              <w:rPr>
                <w:rFonts w:ascii="Arial" w:hAnsi="Arial" w:cs="Arial"/>
                <w:b/>
                <w:sz w:val="24"/>
              </w:rPr>
              <w:t xml:space="preserve">G.I.S. such as </w:t>
            </w:r>
            <w:r w:rsidR="00814551">
              <w:rPr>
                <w:rFonts w:ascii="Arial" w:hAnsi="Arial" w:cs="Arial"/>
                <w:b/>
                <w:sz w:val="24"/>
              </w:rPr>
              <w:t>Google</w:t>
            </w:r>
            <w:r>
              <w:rPr>
                <w:rFonts w:ascii="Arial" w:hAnsi="Arial" w:cs="Arial"/>
                <w:b/>
                <w:sz w:val="24"/>
              </w:rPr>
              <w:t xml:space="preserve"> earth</w:t>
            </w:r>
          </w:p>
        </w:tc>
      </w:tr>
      <w:tr w:rsidR="00F56E31" w:rsidRPr="00B64884" w:rsidTr="00F56E31">
        <w:tc>
          <w:tcPr>
            <w:tcW w:w="2070" w:type="pct"/>
          </w:tcPr>
          <w:p w:rsidR="00F56E31" w:rsidRPr="00B64884" w:rsidRDefault="00F56E31" w:rsidP="00593422">
            <w:pPr>
              <w:jc w:val="left"/>
              <w:rPr>
                <w:rFonts w:ascii="Arial" w:hAnsi="Arial" w:cs="Arial"/>
                <w:b/>
                <w:color w:val="auto"/>
                <w:sz w:val="24"/>
              </w:rPr>
            </w:pPr>
            <w:r w:rsidRPr="00B64884">
              <w:rPr>
                <w:rFonts w:ascii="Arial" w:hAnsi="Arial" w:cs="Arial"/>
                <w:b/>
                <w:color w:val="auto"/>
                <w:sz w:val="24"/>
              </w:rPr>
              <w:t xml:space="preserve">Activity type: </w:t>
            </w:r>
          </w:p>
          <w:p w:rsidR="00F56E31" w:rsidRDefault="00F56E31" w:rsidP="00AB22BA">
            <w:pPr>
              <w:jc w:val="left"/>
              <w:rPr>
                <w:rFonts w:ascii="Arial" w:hAnsi="Arial" w:cs="Arial"/>
                <w:color w:val="auto"/>
                <w:sz w:val="24"/>
              </w:rPr>
            </w:pPr>
            <w:r w:rsidRPr="00B64884">
              <w:rPr>
                <w:rFonts w:ascii="Arial" w:hAnsi="Arial" w:cs="Arial"/>
                <w:color w:val="auto"/>
                <w:sz w:val="24"/>
              </w:rPr>
              <w:t>In</w:t>
            </w:r>
            <w:r w:rsidR="00AB22BA">
              <w:rPr>
                <w:rFonts w:ascii="Arial" w:hAnsi="Arial" w:cs="Arial"/>
                <w:color w:val="auto"/>
                <w:sz w:val="24"/>
              </w:rPr>
              <w:t xml:space="preserve">troduction to </w:t>
            </w:r>
            <w:r w:rsidR="00CE703C">
              <w:rPr>
                <w:rFonts w:ascii="Arial" w:hAnsi="Arial" w:cs="Arial"/>
                <w:color w:val="auto"/>
                <w:sz w:val="24"/>
              </w:rPr>
              <w:t xml:space="preserve">transport and communications in Wales. The resource can be used as a stimulus to brainstorming the major forms of transport as well as the term communications. </w:t>
            </w:r>
          </w:p>
          <w:p w:rsidR="00465AE6" w:rsidRPr="00B64884" w:rsidRDefault="00465AE6" w:rsidP="00AB22BA">
            <w:pPr>
              <w:jc w:val="left"/>
              <w:rPr>
                <w:rFonts w:ascii="Arial" w:hAnsi="Arial" w:cs="Arial"/>
                <w:color w:val="auto"/>
                <w:sz w:val="24"/>
              </w:rPr>
            </w:pPr>
          </w:p>
        </w:tc>
        <w:tc>
          <w:tcPr>
            <w:tcW w:w="2930" w:type="pct"/>
          </w:tcPr>
          <w:p w:rsidR="00F56E31" w:rsidRPr="00B64884" w:rsidRDefault="00F56E31" w:rsidP="00593422">
            <w:pPr>
              <w:jc w:val="left"/>
              <w:rPr>
                <w:rFonts w:ascii="Arial" w:hAnsi="Arial" w:cs="Arial"/>
                <w:b/>
                <w:color w:val="auto"/>
                <w:sz w:val="24"/>
              </w:rPr>
            </w:pPr>
            <w:r w:rsidRPr="00B64884">
              <w:rPr>
                <w:rFonts w:ascii="Arial" w:hAnsi="Arial" w:cs="Arial"/>
                <w:b/>
                <w:color w:val="auto"/>
                <w:sz w:val="24"/>
              </w:rPr>
              <w:t xml:space="preserve">Suggested time: </w:t>
            </w:r>
          </w:p>
          <w:p w:rsidR="00F56E31" w:rsidRPr="00B64884" w:rsidRDefault="00AB22BA" w:rsidP="00CE703C">
            <w:pPr>
              <w:jc w:val="left"/>
              <w:rPr>
                <w:rFonts w:ascii="Arial" w:hAnsi="Arial" w:cs="Arial"/>
                <w:b/>
                <w:color w:val="auto"/>
                <w:sz w:val="24"/>
              </w:rPr>
            </w:pPr>
            <w:r>
              <w:rPr>
                <w:rFonts w:ascii="Arial" w:hAnsi="Arial" w:cs="Arial"/>
                <w:color w:val="auto"/>
                <w:sz w:val="24"/>
              </w:rPr>
              <w:t xml:space="preserve">This resource is designed to be used in a one hour lesson with a follow up homework activity where pupils try to </w:t>
            </w:r>
            <w:r w:rsidR="00CE703C">
              <w:rPr>
                <w:rFonts w:ascii="Arial" w:hAnsi="Arial" w:cs="Arial"/>
                <w:color w:val="auto"/>
                <w:sz w:val="24"/>
              </w:rPr>
              <w:t>access GIS to investigate transport nodes and/or issues in their locality.</w:t>
            </w:r>
          </w:p>
        </w:tc>
      </w:tr>
      <w:tr w:rsidR="00EC4303" w:rsidRPr="00B64884" w:rsidTr="00B64884">
        <w:tc>
          <w:tcPr>
            <w:tcW w:w="5000" w:type="pct"/>
            <w:gridSpan w:val="2"/>
          </w:tcPr>
          <w:p w:rsidR="00EC4303" w:rsidRDefault="00EC4303" w:rsidP="00593422">
            <w:pPr>
              <w:jc w:val="left"/>
              <w:rPr>
                <w:rFonts w:ascii="Arial" w:hAnsi="Arial" w:cs="Arial"/>
                <w:b/>
                <w:color w:val="auto"/>
                <w:sz w:val="24"/>
              </w:rPr>
            </w:pPr>
            <w:r w:rsidRPr="00B64884">
              <w:rPr>
                <w:rFonts w:ascii="Arial" w:hAnsi="Arial" w:cs="Arial"/>
                <w:b/>
                <w:color w:val="auto"/>
                <w:sz w:val="24"/>
              </w:rPr>
              <w:t xml:space="preserve">Lesson introduction: </w:t>
            </w:r>
          </w:p>
          <w:p w:rsidR="008A4ED3" w:rsidRPr="00B64884" w:rsidRDefault="008A4ED3" w:rsidP="00593422">
            <w:pPr>
              <w:jc w:val="left"/>
              <w:rPr>
                <w:rFonts w:ascii="Arial" w:hAnsi="Arial" w:cs="Arial"/>
                <w:b/>
                <w:color w:val="auto"/>
                <w:sz w:val="24"/>
              </w:rPr>
            </w:pPr>
          </w:p>
          <w:p w:rsidR="00EC4303" w:rsidRPr="00B64884" w:rsidRDefault="00EC4303" w:rsidP="00593422">
            <w:pPr>
              <w:jc w:val="left"/>
              <w:rPr>
                <w:rFonts w:ascii="Arial" w:hAnsi="Arial" w:cs="Arial"/>
                <w:color w:val="auto"/>
                <w:sz w:val="24"/>
              </w:rPr>
            </w:pPr>
            <w:r w:rsidRPr="00B64884">
              <w:rPr>
                <w:rFonts w:ascii="Arial" w:hAnsi="Arial" w:cs="Arial"/>
                <w:color w:val="auto"/>
                <w:sz w:val="24"/>
              </w:rPr>
              <w:t xml:space="preserve">Pupils need to be aware that </w:t>
            </w:r>
            <w:r w:rsidR="00CE703C">
              <w:rPr>
                <w:rFonts w:ascii="Arial" w:hAnsi="Arial" w:cs="Arial"/>
                <w:color w:val="auto"/>
                <w:sz w:val="24"/>
              </w:rPr>
              <w:t>transport is usually the second biggest cost (after staffing) to most businesses and as such is vitally important to the Welsh economy.</w:t>
            </w:r>
          </w:p>
          <w:p w:rsidR="00EC4303" w:rsidRPr="00B64884" w:rsidRDefault="00EC4303" w:rsidP="00593422">
            <w:pPr>
              <w:jc w:val="left"/>
              <w:rPr>
                <w:rFonts w:ascii="Arial" w:hAnsi="Arial" w:cs="Arial"/>
                <w:color w:val="auto"/>
                <w:sz w:val="24"/>
              </w:rPr>
            </w:pPr>
          </w:p>
          <w:p w:rsidR="00465AE6" w:rsidRDefault="00CE703C" w:rsidP="00593422">
            <w:pPr>
              <w:jc w:val="left"/>
              <w:rPr>
                <w:rFonts w:ascii="Arial" w:hAnsi="Arial" w:cs="Arial"/>
                <w:color w:val="auto"/>
                <w:sz w:val="24"/>
              </w:rPr>
            </w:pPr>
            <w:r>
              <w:rPr>
                <w:rFonts w:ascii="Arial" w:hAnsi="Arial" w:cs="Arial"/>
                <w:color w:val="auto"/>
                <w:sz w:val="24"/>
              </w:rPr>
              <w:t>Pupils should look at each of the transportation methods – shipping, air, rail and road. As an island nation they should start to realise how important shipping is to the economy and that the presence of good natural harbours has been an important part of economic development in Wales.</w:t>
            </w:r>
          </w:p>
          <w:p w:rsidR="00CE703C" w:rsidRDefault="00CE703C" w:rsidP="00593422">
            <w:pPr>
              <w:jc w:val="left"/>
              <w:rPr>
                <w:rFonts w:ascii="Arial" w:hAnsi="Arial" w:cs="Arial"/>
                <w:color w:val="auto"/>
                <w:sz w:val="24"/>
              </w:rPr>
            </w:pPr>
          </w:p>
          <w:p w:rsidR="00CE703C" w:rsidRPr="00B64884" w:rsidRDefault="00CE703C" w:rsidP="00593422">
            <w:pPr>
              <w:jc w:val="left"/>
              <w:rPr>
                <w:rFonts w:ascii="Arial" w:hAnsi="Arial" w:cs="Arial"/>
                <w:color w:val="auto"/>
                <w:sz w:val="24"/>
              </w:rPr>
            </w:pPr>
            <w:r>
              <w:rPr>
                <w:rFonts w:ascii="Arial" w:hAnsi="Arial" w:cs="Arial"/>
                <w:color w:val="auto"/>
                <w:sz w:val="24"/>
              </w:rPr>
              <w:t xml:space="preserve">Pupils should then use G.I.S. such as </w:t>
            </w:r>
            <w:r w:rsidR="00814551">
              <w:rPr>
                <w:rFonts w:ascii="Arial" w:hAnsi="Arial" w:cs="Arial"/>
                <w:color w:val="auto"/>
                <w:sz w:val="24"/>
              </w:rPr>
              <w:t>Google</w:t>
            </w:r>
            <w:r>
              <w:rPr>
                <w:rFonts w:ascii="Arial" w:hAnsi="Arial" w:cs="Arial"/>
                <w:color w:val="auto"/>
                <w:sz w:val="24"/>
              </w:rPr>
              <w:t xml:space="preserve"> earth to identify important transport nodes in their local area and try to identify how these have led to economic growth.</w:t>
            </w:r>
          </w:p>
          <w:p w:rsidR="00EC4303" w:rsidRPr="00B64884" w:rsidRDefault="00EC4303" w:rsidP="00593422">
            <w:pPr>
              <w:ind w:left="720"/>
              <w:jc w:val="left"/>
              <w:rPr>
                <w:rFonts w:ascii="Arial" w:hAnsi="Arial" w:cs="Arial"/>
                <w:color w:val="auto"/>
                <w:sz w:val="24"/>
              </w:rPr>
            </w:pPr>
          </w:p>
        </w:tc>
      </w:tr>
      <w:tr w:rsidR="00EC4303" w:rsidRPr="00B64884" w:rsidTr="00B64884">
        <w:tc>
          <w:tcPr>
            <w:tcW w:w="5000" w:type="pct"/>
            <w:gridSpan w:val="2"/>
          </w:tcPr>
          <w:p w:rsidR="00EC4303" w:rsidRPr="00B64884" w:rsidRDefault="00EC4303" w:rsidP="00593422">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EC4303" w:rsidRDefault="00CE703C" w:rsidP="00593422">
            <w:pPr>
              <w:ind w:left="360"/>
              <w:jc w:val="left"/>
              <w:rPr>
                <w:rFonts w:ascii="Arial" w:hAnsi="Arial" w:cs="Arial"/>
                <w:color w:val="auto"/>
                <w:sz w:val="24"/>
              </w:rPr>
            </w:pPr>
            <w:r>
              <w:rPr>
                <w:rFonts w:ascii="Arial" w:hAnsi="Arial" w:cs="Arial"/>
                <w:color w:val="auto"/>
                <w:sz w:val="24"/>
              </w:rPr>
              <w:t xml:space="preserve">Pupils should use the introduction </w:t>
            </w:r>
            <w:r w:rsidR="00E343D7">
              <w:rPr>
                <w:rFonts w:ascii="Arial" w:hAnsi="Arial" w:cs="Arial"/>
                <w:color w:val="auto"/>
                <w:sz w:val="24"/>
              </w:rPr>
              <w:t xml:space="preserve">to Google </w:t>
            </w:r>
            <w:r>
              <w:rPr>
                <w:rFonts w:ascii="Arial" w:hAnsi="Arial" w:cs="Arial"/>
                <w:color w:val="auto"/>
                <w:sz w:val="24"/>
              </w:rPr>
              <w:t>earth and especially the street</w:t>
            </w:r>
            <w:r w:rsidR="00E343D7">
              <w:rPr>
                <w:rFonts w:ascii="Arial" w:hAnsi="Arial" w:cs="Arial"/>
                <w:color w:val="auto"/>
                <w:sz w:val="24"/>
              </w:rPr>
              <w:t xml:space="preserve"> view features to explore transport issues in their localities.</w:t>
            </w:r>
          </w:p>
          <w:p w:rsidR="008A4ED3" w:rsidRPr="00B64884" w:rsidRDefault="008A4ED3" w:rsidP="00593422">
            <w:pPr>
              <w:ind w:left="360"/>
              <w:jc w:val="left"/>
              <w:rPr>
                <w:rFonts w:ascii="Arial" w:hAnsi="Arial" w:cs="Arial"/>
                <w:color w:val="auto"/>
                <w:sz w:val="24"/>
              </w:rPr>
            </w:pPr>
          </w:p>
          <w:p w:rsidR="00EC4303" w:rsidRPr="00B64884" w:rsidRDefault="00EC4303" w:rsidP="00593422">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EC4303" w:rsidRDefault="00E343D7" w:rsidP="00593422">
            <w:pPr>
              <w:ind w:left="360"/>
              <w:jc w:val="left"/>
              <w:rPr>
                <w:rFonts w:ascii="Arial" w:hAnsi="Arial" w:cs="Arial"/>
                <w:color w:val="auto"/>
                <w:sz w:val="24"/>
              </w:rPr>
            </w:pPr>
            <w:r>
              <w:rPr>
                <w:rFonts w:ascii="Arial" w:hAnsi="Arial" w:cs="Arial"/>
                <w:color w:val="auto"/>
                <w:sz w:val="24"/>
              </w:rPr>
              <w:t xml:space="preserve">Either in a network room or at home pupils could record a virtual fieldtrip or tour using the record tour feature of </w:t>
            </w:r>
            <w:r w:rsidR="00814551">
              <w:rPr>
                <w:rFonts w:ascii="Arial" w:hAnsi="Arial" w:cs="Arial"/>
                <w:color w:val="auto"/>
                <w:sz w:val="24"/>
              </w:rPr>
              <w:t>Google</w:t>
            </w:r>
            <w:r>
              <w:rPr>
                <w:rFonts w:ascii="Arial" w:hAnsi="Arial" w:cs="Arial"/>
                <w:color w:val="auto"/>
                <w:sz w:val="24"/>
              </w:rPr>
              <w:t xml:space="preserve"> earth. This is good technique to help to develop oracy skills.</w:t>
            </w:r>
          </w:p>
          <w:p w:rsidR="008A4ED3" w:rsidRDefault="008A4ED3" w:rsidP="00593422">
            <w:pPr>
              <w:ind w:left="360"/>
              <w:jc w:val="left"/>
              <w:rPr>
                <w:rFonts w:ascii="Arial" w:hAnsi="Arial" w:cs="Arial"/>
                <w:color w:val="auto"/>
                <w:sz w:val="24"/>
              </w:rPr>
            </w:pPr>
          </w:p>
          <w:p w:rsidR="008A4ED3" w:rsidRPr="00B64884" w:rsidRDefault="008A4ED3" w:rsidP="00593422">
            <w:pPr>
              <w:ind w:left="360"/>
              <w:jc w:val="left"/>
              <w:rPr>
                <w:rFonts w:ascii="Arial" w:hAnsi="Arial" w:cs="Arial"/>
                <w:color w:val="auto"/>
                <w:sz w:val="24"/>
              </w:rPr>
            </w:pPr>
          </w:p>
        </w:tc>
      </w:tr>
      <w:tr w:rsidR="00EC4303" w:rsidRPr="00B64884" w:rsidTr="00B64884">
        <w:tc>
          <w:tcPr>
            <w:tcW w:w="5000" w:type="pct"/>
            <w:gridSpan w:val="2"/>
          </w:tcPr>
          <w:p w:rsidR="00A55926" w:rsidRDefault="00EC4303" w:rsidP="00593422">
            <w:pPr>
              <w:jc w:val="left"/>
              <w:rPr>
                <w:rFonts w:ascii="Arial" w:hAnsi="Arial" w:cs="Arial"/>
                <w:b/>
                <w:color w:val="auto"/>
                <w:sz w:val="24"/>
              </w:rPr>
            </w:pPr>
            <w:r w:rsidRPr="00B64884">
              <w:rPr>
                <w:rFonts w:ascii="Arial" w:hAnsi="Arial" w:cs="Arial"/>
                <w:b/>
                <w:color w:val="auto"/>
                <w:sz w:val="24"/>
              </w:rPr>
              <w:t>Notes:</w:t>
            </w:r>
          </w:p>
          <w:p w:rsidR="00785D02" w:rsidRDefault="00785D02" w:rsidP="00593422">
            <w:pPr>
              <w:jc w:val="left"/>
              <w:rPr>
                <w:rFonts w:ascii="Arial" w:hAnsi="Arial" w:cs="Arial"/>
                <w:b/>
                <w:color w:val="auto"/>
                <w:sz w:val="24"/>
              </w:rPr>
            </w:pPr>
          </w:p>
          <w:p w:rsidR="00785D02" w:rsidRDefault="00785D02" w:rsidP="00593422">
            <w:pPr>
              <w:jc w:val="left"/>
              <w:rPr>
                <w:rFonts w:ascii="Arial" w:hAnsi="Arial" w:cs="Arial"/>
                <w:b/>
                <w:color w:val="auto"/>
                <w:sz w:val="24"/>
              </w:rPr>
            </w:pPr>
          </w:p>
          <w:p w:rsidR="00785D02" w:rsidRDefault="00785D02" w:rsidP="00593422">
            <w:pPr>
              <w:jc w:val="left"/>
              <w:rPr>
                <w:rFonts w:ascii="Arial" w:hAnsi="Arial" w:cs="Arial"/>
                <w:b/>
                <w:color w:val="auto"/>
                <w:sz w:val="24"/>
              </w:rPr>
            </w:pPr>
          </w:p>
          <w:p w:rsidR="00785D02" w:rsidRDefault="00785D02" w:rsidP="00593422">
            <w:pPr>
              <w:jc w:val="left"/>
              <w:rPr>
                <w:rFonts w:ascii="Arial" w:hAnsi="Arial" w:cs="Arial"/>
                <w:b/>
                <w:color w:val="auto"/>
                <w:sz w:val="24"/>
              </w:rPr>
            </w:pPr>
          </w:p>
          <w:p w:rsidR="00A55926" w:rsidRDefault="00A55926" w:rsidP="00593422">
            <w:pPr>
              <w:jc w:val="left"/>
              <w:rPr>
                <w:rFonts w:ascii="Arial" w:hAnsi="Arial" w:cs="Arial"/>
                <w:b/>
                <w:color w:val="auto"/>
                <w:sz w:val="24"/>
              </w:rPr>
            </w:pPr>
          </w:p>
          <w:p w:rsidR="00A55926" w:rsidRDefault="00A55926" w:rsidP="00593422">
            <w:pPr>
              <w:jc w:val="left"/>
              <w:rPr>
                <w:rFonts w:ascii="Arial" w:hAnsi="Arial" w:cs="Arial"/>
                <w:b/>
                <w:color w:val="auto"/>
                <w:sz w:val="24"/>
              </w:rPr>
            </w:pPr>
          </w:p>
          <w:p w:rsidR="00A55926" w:rsidRDefault="00A55926" w:rsidP="00593422">
            <w:pPr>
              <w:jc w:val="left"/>
              <w:rPr>
                <w:rFonts w:ascii="Arial" w:hAnsi="Arial" w:cs="Arial"/>
                <w:b/>
                <w:color w:val="auto"/>
                <w:sz w:val="24"/>
              </w:rPr>
            </w:pPr>
          </w:p>
          <w:p w:rsidR="00EC4303" w:rsidRPr="00B64884" w:rsidRDefault="00EC4303" w:rsidP="00593422">
            <w:pPr>
              <w:jc w:val="left"/>
              <w:rPr>
                <w:rFonts w:ascii="Arial" w:hAnsi="Arial" w:cs="Arial"/>
                <w:b/>
                <w:color w:val="auto"/>
                <w:sz w:val="24"/>
              </w:rPr>
            </w:pPr>
            <w:r w:rsidRPr="00B64884">
              <w:rPr>
                <w:rFonts w:ascii="Arial" w:hAnsi="Arial" w:cs="Arial"/>
                <w:color w:val="auto"/>
                <w:sz w:val="24"/>
              </w:rPr>
              <w:t xml:space="preserve"> </w:t>
            </w:r>
          </w:p>
        </w:tc>
      </w:tr>
    </w:tbl>
    <w:p w:rsidR="00EC4303" w:rsidRPr="00E343D7" w:rsidRDefault="00EC4303" w:rsidP="00E343D7">
      <w:pPr>
        <w:jc w:val="center"/>
        <w:rPr>
          <w:rFonts w:ascii="Arial" w:hAnsi="Arial" w:cs="Arial"/>
          <w:b/>
          <w:sz w:val="24"/>
        </w:rPr>
      </w:pPr>
      <w:r w:rsidRPr="00B64884">
        <w:rPr>
          <w:rFonts w:ascii="Arial" w:hAnsi="Arial" w:cs="Arial"/>
          <w:color w:val="auto"/>
          <w:sz w:val="24"/>
        </w:rPr>
        <w:br w:type="page"/>
      </w:r>
      <w:r w:rsidR="008A4ED3" w:rsidRPr="00B64884">
        <w:rPr>
          <w:rFonts w:ascii="Arial" w:hAnsi="Arial" w:cs="Arial"/>
          <w:b/>
          <w:iCs/>
          <w:color w:val="auto"/>
          <w:sz w:val="24"/>
        </w:rPr>
        <w:lastRenderedPageBreak/>
        <w:t>Linked</w:t>
      </w:r>
      <w:r w:rsidR="00393C04">
        <w:rPr>
          <w:rFonts w:ascii="Arial" w:hAnsi="Arial" w:cs="Arial"/>
          <w:b/>
          <w:iCs/>
          <w:color w:val="auto"/>
          <w:sz w:val="24"/>
        </w:rPr>
        <w:t xml:space="preserve"> article 1: </w:t>
      </w:r>
      <w:r w:rsidR="00E343D7">
        <w:rPr>
          <w:rFonts w:ascii="Arial" w:hAnsi="Arial" w:cs="Arial"/>
          <w:b/>
          <w:sz w:val="24"/>
        </w:rPr>
        <w:t xml:space="preserve">Is </w:t>
      </w:r>
      <w:r w:rsidR="005B65DD">
        <w:rPr>
          <w:rFonts w:ascii="Arial" w:hAnsi="Arial" w:cs="Arial"/>
          <w:b/>
          <w:sz w:val="24"/>
        </w:rPr>
        <w:t>Wales Missing Out On Transport a</w:t>
      </w:r>
      <w:r w:rsidR="00E343D7">
        <w:rPr>
          <w:rFonts w:ascii="Arial" w:hAnsi="Arial" w:cs="Arial"/>
          <w:b/>
          <w:sz w:val="24"/>
        </w:rPr>
        <w:t>nd Communication Networks?</w:t>
      </w:r>
    </w:p>
    <w:p w:rsidR="000B412B" w:rsidRPr="00B64884" w:rsidRDefault="000B412B" w:rsidP="00593422">
      <w:pPr>
        <w:jc w:val="left"/>
        <w:rPr>
          <w:rFonts w:ascii="Arial" w:hAnsi="Arial"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3793"/>
      </w:tblGrid>
      <w:tr w:rsidR="000B412B" w:rsidRPr="00B64884" w:rsidTr="008A2B37">
        <w:tc>
          <w:tcPr>
            <w:tcW w:w="5000" w:type="pct"/>
            <w:gridSpan w:val="2"/>
          </w:tcPr>
          <w:p w:rsidR="000B412B" w:rsidRDefault="000B412B" w:rsidP="00E343D7">
            <w:pPr>
              <w:jc w:val="left"/>
              <w:rPr>
                <w:rFonts w:ascii="Arial" w:hAnsi="Arial" w:cs="Arial"/>
                <w:color w:val="auto"/>
                <w:sz w:val="24"/>
              </w:rPr>
            </w:pPr>
            <w:r w:rsidRPr="00B64884">
              <w:rPr>
                <w:rFonts w:ascii="Arial" w:hAnsi="Arial" w:cs="Arial"/>
                <w:b/>
                <w:color w:val="auto"/>
                <w:sz w:val="24"/>
              </w:rPr>
              <w:t xml:space="preserve">Aims: </w:t>
            </w:r>
            <w:r w:rsidRPr="00B64884">
              <w:rPr>
                <w:rFonts w:ascii="Arial" w:hAnsi="Arial" w:cs="Arial"/>
                <w:color w:val="auto"/>
                <w:sz w:val="24"/>
              </w:rPr>
              <w:t xml:space="preserve">to </w:t>
            </w:r>
            <w:r w:rsidR="00E343D7">
              <w:rPr>
                <w:rFonts w:ascii="Arial" w:hAnsi="Arial" w:cs="Arial"/>
                <w:color w:val="auto"/>
                <w:sz w:val="24"/>
              </w:rPr>
              <w:t xml:space="preserve">highlight the issues facing transport in Wales – especially in the light of the current financial pressures on government spending. </w:t>
            </w:r>
            <w:r w:rsidR="00E343D7">
              <w:rPr>
                <w:rFonts w:ascii="Arial" w:hAnsi="Arial" w:cs="Arial"/>
                <w:color w:val="auto"/>
                <w:sz w:val="24"/>
              </w:rPr>
              <w:t>It is designed to build on the archived material from edition</w:t>
            </w:r>
            <w:r w:rsidR="00E343D7">
              <w:rPr>
                <w:rFonts w:ascii="Arial" w:hAnsi="Arial" w:cs="Arial"/>
                <w:color w:val="auto"/>
                <w:sz w:val="24"/>
              </w:rPr>
              <w:t xml:space="preserve"> 1. As such it looks in more depth and detail at the current priorities for improving transport in Wales.</w:t>
            </w:r>
          </w:p>
          <w:p w:rsidR="005B65DD" w:rsidRPr="00E343D7" w:rsidRDefault="005B65DD" w:rsidP="00E343D7">
            <w:pPr>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to </w:t>
            </w:r>
            <w:r w:rsidR="00393C04">
              <w:rPr>
                <w:rFonts w:ascii="Arial" w:hAnsi="Arial" w:cs="Arial"/>
                <w:color w:val="auto"/>
                <w:sz w:val="24"/>
              </w:rPr>
              <w:t xml:space="preserve">give an up to date case study </w:t>
            </w:r>
            <w:r w:rsidR="00E343D7">
              <w:rPr>
                <w:rFonts w:ascii="Arial" w:hAnsi="Arial" w:cs="Arial"/>
                <w:color w:val="auto"/>
                <w:sz w:val="24"/>
              </w:rPr>
              <w:t>of a changing human environment. It will also show how the improved integration of transport networks in Wales is an important priority.</w:t>
            </w:r>
            <w:r w:rsidR="005B65DD">
              <w:rPr>
                <w:rFonts w:ascii="Arial" w:hAnsi="Arial" w:cs="Arial"/>
                <w:color w:val="auto"/>
                <w:sz w:val="24"/>
              </w:rPr>
              <w:t xml:space="preserve"> It gives the opportunity to build on the use of G.I.S. from the main article but to use this to construct a piece of extended writing and as such to support the literacy agenda.</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382A9D">
              <w:rPr>
                <w:rFonts w:ascii="Arial" w:hAnsi="Arial" w:cs="Arial"/>
                <w:b/>
                <w:color w:val="auto"/>
                <w:sz w:val="24"/>
              </w:rPr>
              <w:t>Resources required:</w:t>
            </w:r>
          </w:p>
          <w:p w:rsidR="00A55926" w:rsidRDefault="00A55926" w:rsidP="00A55926">
            <w:pPr>
              <w:pStyle w:val="ListParagraph"/>
              <w:numPr>
                <w:ilvl w:val="0"/>
                <w:numId w:val="12"/>
              </w:numPr>
              <w:rPr>
                <w:rFonts w:ascii="Arial" w:hAnsi="Arial" w:cs="Arial"/>
                <w:b/>
                <w:sz w:val="24"/>
              </w:rPr>
            </w:pPr>
            <w:r>
              <w:rPr>
                <w:rFonts w:ascii="Arial" w:hAnsi="Arial" w:cs="Arial"/>
                <w:b/>
                <w:sz w:val="24"/>
              </w:rPr>
              <w:t>Online resource</w:t>
            </w:r>
          </w:p>
          <w:p w:rsidR="00393C04" w:rsidRDefault="00382A9D" w:rsidP="00A55926">
            <w:pPr>
              <w:pStyle w:val="ListParagraph"/>
              <w:numPr>
                <w:ilvl w:val="0"/>
                <w:numId w:val="12"/>
              </w:numPr>
              <w:rPr>
                <w:rFonts w:ascii="Arial" w:hAnsi="Arial" w:cs="Arial"/>
                <w:b/>
                <w:sz w:val="24"/>
              </w:rPr>
            </w:pPr>
            <w:r>
              <w:rPr>
                <w:rFonts w:ascii="Arial" w:hAnsi="Arial" w:cs="Arial"/>
                <w:b/>
                <w:sz w:val="24"/>
              </w:rPr>
              <w:t>G.I.S.</w:t>
            </w:r>
          </w:p>
          <w:p w:rsidR="00382A9D" w:rsidRPr="00A55926" w:rsidRDefault="00382A9D" w:rsidP="00A55926">
            <w:pPr>
              <w:pStyle w:val="ListParagraph"/>
              <w:numPr>
                <w:ilvl w:val="0"/>
                <w:numId w:val="12"/>
              </w:numPr>
              <w:rPr>
                <w:rFonts w:ascii="Arial" w:hAnsi="Arial" w:cs="Arial"/>
                <w:b/>
                <w:sz w:val="24"/>
              </w:rPr>
            </w:pPr>
            <w:r>
              <w:rPr>
                <w:rFonts w:ascii="Arial" w:hAnsi="Arial" w:cs="Arial"/>
                <w:b/>
                <w:sz w:val="24"/>
              </w:rPr>
              <w:t>Writing materials/</w:t>
            </w:r>
            <w:r w:rsidR="00814551">
              <w:rPr>
                <w:rFonts w:ascii="Arial" w:hAnsi="Arial" w:cs="Arial"/>
                <w:b/>
                <w:sz w:val="24"/>
              </w:rPr>
              <w:t>word-processing</w:t>
            </w:r>
          </w:p>
        </w:tc>
      </w:tr>
      <w:tr w:rsidR="00F56E31" w:rsidRPr="00B64884" w:rsidTr="00655DEE">
        <w:tc>
          <w:tcPr>
            <w:tcW w:w="3274"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Activity type: </w:t>
            </w:r>
          </w:p>
          <w:p w:rsidR="00F56E31" w:rsidRDefault="00F56E31" w:rsidP="00393C04">
            <w:pPr>
              <w:jc w:val="left"/>
              <w:rPr>
                <w:rFonts w:ascii="Arial" w:hAnsi="Arial" w:cs="Arial"/>
                <w:color w:val="auto"/>
                <w:sz w:val="24"/>
              </w:rPr>
            </w:pPr>
            <w:r>
              <w:rPr>
                <w:rFonts w:ascii="Arial" w:hAnsi="Arial" w:cs="Arial"/>
                <w:color w:val="auto"/>
                <w:sz w:val="24"/>
              </w:rPr>
              <w:t xml:space="preserve">Using the resource pupils should engage in a group discussion on ‘what </w:t>
            </w:r>
            <w:r w:rsidR="005B65DD">
              <w:rPr>
                <w:rFonts w:ascii="Arial" w:hAnsi="Arial" w:cs="Arial"/>
                <w:color w:val="auto"/>
                <w:sz w:val="24"/>
              </w:rPr>
              <w:t>should be our priorities in terms of transport in Wales?’ The transport plan map of Wales would be a good focus for this. The importance of the four main corridors should also be discussed as also could key points such as the lack of a motorway in North Wales despite the A55 being part of the European route 22.</w:t>
            </w:r>
          </w:p>
          <w:p w:rsidR="00785D02" w:rsidRPr="00B64884" w:rsidRDefault="00785D02" w:rsidP="00393C04">
            <w:pPr>
              <w:jc w:val="left"/>
              <w:rPr>
                <w:rFonts w:ascii="Arial" w:hAnsi="Arial" w:cs="Arial"/>
                <w:color w:val="auto"/>
                <w:sz w:val="24"/>
              </w:rPr>
            </w:pPr>
          </w:p>
        </w:tc>
        <w:tc>
          <w:tcPr>
            <w:tcW w:w="1726"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Suggested time: </w:t>
            </w:r>
          </w:p>
          <w:p w:rsidR="00F56E31" w:rsidRPr="00B64884" w:rsidRDefault="00F56E31" w:rsidP="005B65DD">
            <w:pPr>
              <w:jc w:val="left"/>
              <w:rPr>
                <w:rFonts w:ascii="Arial" w:hAnsi="Arial" w:cs="Arial"/>
                <w:b/>
                <w:color w:val="auto"/>
                <w:sz w:val="24"/>
              </w:rPr>
            </w:pPr>
            <w:r w:rsidRPr="00B64884">
              <w:rPr>
                <w:rFonts w:ascii="Arial" w:hAnsi="Arial" w:cs="Arial"/>
                <w:color w:val="auto"/>
                <w:sz w:val="24"/>
              </w:rPr>
              <w:t>Th</w:t>
            </w:r>
            <w:r w:rsidR="00393C04">
              <w:rPr>
                <w:rFonts w:ascii="Arial" w:hAnsi="Arial" w:cs="Arial"/>
                <w:color w:val="auto"/>
                <w:sz w:val="24"/>
              </w:rPr>
              <w:t xml:space="preserve">is activity is designed to take a one hour lesson and follow up homework to produce a </w:t>
            </w:r>
            <w:r w:rsidR="005B65DD">
              <w:rPr>
                <w:rFonts w:ascii="Arial" w:hAnsi="Arial" w:cs="Arial"/>
                <w:color w:val="auto"/>
                <w:sz w:val="24"/>
              </w:rPr>
              <w:t>letter. This of course could be done in class.</w:t>
            </w: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0B412B" w:rsidRPr="00B64884" w:rsidRDefault="005B65DD" w:rsidP="008A2B37">
            <w:pPr>
              <w:jc w:val="left"/>
              <w:rPr>
                <w:rFonts w:ascii="Arial" w:hAnsi="Arial" w:cs="Arial"/>
                <w:color w:val="auto"/>
                <w:sz w:val="24"/>
              </w:rPr>
            </w:pPr>
            <w:r>
              <w:rPr>
                <w:rFonts w:ascii="Arial" w:hAnsi="Arial" w:cs="Arial"/>
                <w:color w:val="auto"/>
                <w:sz w:val="24"/>
              </w:rPr>
              <w:t>After the initial discussion as outlined above the students should choose a development from the transport plan – ideally from their own near locality (if there are none this could be an important point of discussion and could change the focus of the letter to finding out why not).</w:t>
            </w:r>
          </w:p>
          <w:p w:rsidR="000B412B" w:rsidRPr="00B64884" w:rsidRDefault="000B412B" w:rsidP="008A2B37">
            <w:pPr>
              <w:jc w:val="left"/>
              <w:rPr>
                <w:rFonts w:ascii="Arial" w:hAnsi="Arial" w:cs="Arial"/>
                <w:color w:val="auto"/>
                <w:sz w:val="24"/>
              </w:rPr>
            </w:pPr>
          </w:p>
          <w:p w:rsidR="000B412B" w:rsidRDefault="005B65DD" w:rsidP="00785D02">
            <w:pPr>
              <w:jc w:val="left"/>
              <w:rPr>
                <w:rFonts w:ascii="Arial" w:hAnsi="Arial" w:cs="Arial"/>
                <w:color w:val="auto"/>
                <w:sz w:val="24"/>
              </w:rPr>
            </w:pPr>
            <w:r>
              <w:rPr>
                <w:rFonts w:ascii="Arial" w:hAnsi="Arial" w:cs="Arial"/>
                <w:color w:val="auto"/>
                <w:sz w:val="24"/>
              </w:rPr>
              <w:t>They should look at the benefits of the proposal before examining how this could affect both the local people and the environment.</w:t>
            </w:r>
          </w:p>
          <w:p w:rsidR="00785D02" w:rsidRPr="00B64884" w:rsidRDefault="00785D02" w:rsidP="00785D02">
            <w:pPr>
              <w:jc w:val="left"/>
              <w:rPr>
                <w:rFonts w:ascii="Arial" w:hAnsi="Arial" w:cs="Arial"/>
                <w:color w:val="auto"/>
                <w:sz w:val="24"/>
              </w:rPr>
            </w:pPr>
          </w:p>
        </w:tc>
      </w:tr>
      <w:tr w:rsidR="000B412B" w:rsidRPr="00B64884" w:rsidTr="008A2B37">
        <w:tc>
          <w:tcPr>
            <w:tcW w:w="5000" w:type="pct"/>
            <w:gridSpan w:val="2"/>
          </w:tcPr>
          <w:p w:rsidR="000B412B" w:rsidRPr="00B64884"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0B412B" w:rsidRDefault="00655DEE" w:rsidP="008A2B37">
            <w:pPr>
              <w:ind w:left="360"/>
              <w:jc w:val="left"/>
              <w:rPr>
                <w:rFonts w:ascii="Arial" w:hAnsi="Arial" w:cs="Arial"/>
                <w:color w:val="auto"/>
                <w:sz w:val="24"/>
              </w:rPr>
            </w:pPr>
            <w:r>
              <w:rPr>
                <w:rFonts w:ascii="Arial" w:hAnsi="Arial" w:cs="Arial"/>
                <w:color w:val="auto"/>
                <w:sz w:val="24"/>
              </w:rPr>
              <w:t>Students could follow up on the Rural Transport brain box in order to consider this issue; this could be of particular benefit to students from urban areas who often do not understand the implications in their own country of the impacts of rural living. It could be used to look at rural areas and using G.I.S. identify secondary schools and try to calculate travel times to school – perhaps examining the question of how would they feel if they had a journey to school of over an hour?</w:t>
            </w:r>
          </w:p>
          <w:p w:rsidR="000B412B" w:rsidRPr="00B64884" w:rsidRDefault="000B412B" w:rsidP="008A2B37">
            <w:pPr>
              <w:ind w:left="360"/>
              <w:jc w:val="left"/>
              <w:rPr>
                <w:rFonts w:ascii="Arial" w:hAnsi="Arial" w:cs="Arial"/>
                <w:color w:val="auto"/>
                <w:sz w:val="24"/>
              </w:rPr>
            </w:pPr>
          </w:p>
          <w:p w:rsidR="000B412B" w:rsidRPr="00B64884"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0B412B" w:rsidRDefault="00814551" w:rsidP="00785D02">
            <w:pPr>
              <w:ind w:left="360"/>
              <w:jc w:val="left"/>
              <w:rPr>
                <w:rFonts w:ascii="Arial" w:hAnsi="Arial" w:cs="Arial"/>
                <w:color w:val="auto"/>
                <w:sz w:val="24"/>
              </w:rPr>
            </w:pPr>
            <w:r>
              <w:rPr>
                <w:rFonts w:ascii="Arial" w:hAnsi="Arial" w:cs="Arial"/>
                <w:color w:val="auto"/>
                <w:sz w:val="24"/>
              </w:rPr>
              <w:t xml:space="preserve">The concept of sustainable travel towns is a new and exciting innovation in Wales. </w:t>
            </w:r>
            <w:r w:rsidR="00655DEE">
              <w:rPr>
                <w:rFonts w:ascii="Arial" w:hAnsi="Arial" w:cs="Arial"/>
                <w:color w:val="auto"/>
                <w:sz w:val="24"/>
              </w:rPr>
              <w:t>Pupils could use the resource as a starting point before researching the Cardiff example in more detail. They could look at feasibility study in their own location – maybe constructing a cost-benefit table/matrix.</w:t>
            </w:r>
          </w:p>
          <w:p w:rsidR="000B412B" w:rsidRPr="00B64884" w:rsidRDefault="000B412B" w:rsidP="00655DEE">
            <w:pPr>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Pr="00B64884" w:rsidRDefault="00A55926" w:rsidP="008A2B37">
            <w:pPr>
              <w:jc w:val="left"/>
              <w:rPr>
                <w:rFonts w:ascii="Arial" w:hAnsi="Arial" w:cs="Arial"/>
                <w:b/>
                <w:color w:val="auto"/>
                <w:sz w:val="24"/>
              </w:rPr>
            </w:pPr>
          </w:p>
        </w:tc>
      </w:tr>
    </w:tbl>
    <w:p w:rsidR="00EC4303" w:rsidRPr="00655DEE" w:rsidRDefault="00655DEE" w:rsidP="00655DEE">
      <w:pPr>
        <w:jc w:val="center"/>
        <w:rPr>
          <w:rFonts w:ascii="Arial" w:hAnsi="Arial" w:cs="Arial"/>
          <w:b/>
          <w:sz w:val="24"/>
        </w:rPr>
      </w:pPr>
      <w:r w:rsidRPr="00B64884">
        <w:rPr>
          <w:rFonts w:ascii="Arial" w:hAnsi="Arial" w:cs="Arial"/>
          <w:b/>
          <w:iCs/>
          <w:color w:val="auto"/>
          <w:sz w:val="24"/>
        </w:rPr>
        <w:lastRenderedPageBreak/>
        <w:t>Linked</w:t>
      </w:r>
      <w:r>
        <w:rPr>
          <w:rFonts w:ascii="Arial" w:hAnsi="Arial" w:cs="Arial"/>
          <w:b/>
          <w:iCs/>
          <w:color w:val="auto"/>
          <w:sz w:val="24"/>
        </w:rPr>
        <w:t xml:space="preserve"> article 2</w:t>
      </w:r>
      <w:r>
        <w:rPr>
          <w:rFonts w:ascii="Arial" w:hAnsi="Arial" w:cs="Arial"/>
          <w:b/>
          <w:iCs/>
          <w:color w:val="auto"/>
          <w:sz w:val="24"/>
        </w:rPr>
        <w:t xml:space="preserve">: </w:t>
      </w:r>
      <w:r w:rsidRPr="00D83441">
        <w:rPr>
          <w:rFonts w:ascii="Arial" w:hAnsi="Arial" w:cs="Arial"/>
          <w:b/>
          <w:sz w:val="24"/>
        </w:rPr>
        <w:t>The Digital Divide – High Speed Broadband in Wales</w:t>
      </w:r>
    </w:p>
    <w:p w:rsidR="000B412B" w:rsidRDefault="000B412B" w:rsidP="00593422">
      <w:pPr>
        <w:jc w:val="left"/>
        <w:rPr>
          <w:rFonts w:ascii="Arial" w:hAnsi="Arial"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4217"/>
      </w:tblGrid>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 xml:space="preserve">Aims: </w:t>
            </w:r>
            <w:r w:rsidR="00992A79">
              <w:rPr>
                <w:rFonts w:ascii="Arial" w:hAnsi="Arial" w:cs="Arial"/>
                <w:color w:val="auto"/>
                <w:sz w:val="24"/>
              </w:rPr>
              <w:t xml:space="preserve">pupils should learn that </w:t>
            </w:r>
            <w:r w:rsidR="00655DEE">
              <w:rPr>
                <w:rFonts w:ascii="Arial" w:hAnsi="Arial" w:cs="Arial"/>
                <w:color w:val="auto"/>
                <w:sz w:val="24"/>
              </w:rPr>
              <w:t>increasingly life and especially the economic life of Wales depends on the transportation of information and that this involves to internet.</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w:t>
            </w:r>
            <w:r w:rsidR="001A7589">
              <w:rPr>
                <w:rFonts w:ascii="Arial" w:hAnsi="Arial" w:cs="Arial"/>
                <w:color w:val="auto"/>
                <w:sz w:val="24"/>
              </w:rPr>
              <w:t xml:space="preserve">to help provide a current focus </w:t>
            </w:r>
            <w:r w:rsidR="00382A9D">
              <w:rPr>
                <w:rFonts w:ascii="Arial" w:hAnsi="Arial" w:cs="Arial"/>
                <w:color w:val="auto"/>
                <w:sz w:val="24"/>
              </w:rPr>
              <w:t xml:space="preserve">on issues of unequal access to broadband or even the internet across Wales. It is designed to highlight the digital divide between the M4 corridor and the rest of Wales and how this is impacting not just </w:t>
            </w:r>
            <w:r w:rsidR="00814551">
              <w:rPr>
                <w:rFonts w:ascii="Arial" w:hAnsi="Arial" w:cs="Arial"/>
                <w:color w:val="auto"/>
                <w:sz w:val="24"/>
              </w:rPr>
              <w:t>individual’s</w:t>
            </w:r>
            <w:r w:rsidR="00382A9D">
              <w:rPr>
                <w:rFonts w:ascii="Arial" w:hAnsi="Arial" w:cs="Arial"/>
                <w:color w:val="auto"/>
                <w:sz w:val="24"/>
              </w:rPr>
              <w:t xml:space="preserve"> lives but also economic opportunities. It is also designed to highlight W.A.G. attempts to close the digital divide as well as giving further use for G.I.S.</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382A9D">
              <w:rPr>
                <w:rFonts w:ascii="Arial" w:hAnsi="Arial" w:cs="Arial"/>
                <w:b/>
                <w:color w:val="auto"/>
                <w:sz w:val="24"/>
              </w:rPr>
              <w:t>Resources required:</w:t>
            </w:r>
          </w:p>
          <w:p w:rsidR="00A55926" w:rsidRDefault="00A55926" w:rsidP="00A55926">
            <w:pPr>
              <w:pStyle w:val="ListParagraph"/>
              <w:numPr>
                <w:ilvl w:val="0"/>
                <w:numId w:val="12"/>
              </w:numPr>
              <w:rPr>
                <w:rFonts w:ascii="Arial" w:hAnsi="Arial" w:cs="Arial"/>
                <w:b/>
                <w:sz w:val="24"/>
              </w:rPr>
            </w:pPr>
            <w:r>
              <w:rPr>
                <w:rFonts w:ascii="Arial" w:hAnsi="Arial" w:cs="Arial"/>
                <w:b/>
                <w:sz w:val="24"/>
              </w:rPr>
              <w:t>Online resource</w:t>
            </w:r>
          </w:p>
          <w:p w:rsidR="00A55926" w:rsidRPr="00A55926" w:rsidRDefault="00382A9D" w:rsidP="00A55926">
            <w:pPr>
              <w:pStyle w:val="ListParagraph"/>
              <w:numPr>
                <w:ilvl w:val="0"/>
                <w:numId w:val="13"/>
              </w:numPr>
              <w:rPr>
                <w:rFonts w:ascii="Arial" w:hAnsi="Arial" w:cs="Arial"/>
                <w:b/>
                <w:sz w:val="24"/>
              </w:rPr>
            </w:pPr>
            <w:r>
              <w:rPr>
                <w:rFonts w:ascii="Arial" w:hAnsi="Arial" w:cs="Arial"/>
                <w:b/>
                <w:sz w:val="24"/>
              </w:rPr>
              <w:t>Access to the broadband street stats G.I.S.</w:t>
            </w:r>
          </w:p>
        </w:tc>
      </w:tr>
      <w:tr w:rsidR="00A55926" w:rsidRPr="00B64884" w:rsidTr="00345A1E">
        <w:tc>
          <w:tcPr>
            <w:tcW w:w="3081"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Activity type: </w:t>
            </w:r>
          </w:p>
          <w:p w:rsidR="00A55926" w:rsidRDefault="001A7589" w:rsidP="00382A9D">
            <w:pPr>
              <w:jc w:val="left"/>
              <w:rPr>
                <w:rFonts w:ascii="Arial" w:hAnsi="Arial" w:cs="Arial"/>
                <w:color w:val="auto"/>
                <w:sz w:val="24"/>
              </w:rPr>
            </w:pPr>
            <w:r>
              <w:rPr>
                <w:rFonts w:ascii="Arial" w:hAnsi="Arial" w:cs="Arial"/>
                <w:color w:val="auto"/>
                <w:sz w:val="24"/>
              </w:rPr>
              <w:t>An initial class discussion</w:t>
            </w:r>
            <w:r w:rsidR="00345A1E">
              <w:rPr>
                <w:rFonts w:ascii="Arial" w:hAnsi="Arial" w:cs="Arial"/>
                <w:color w:val="auto"/>
                <w:sz w:val="24"/>
              </w:rPr>
              <w:t xml:space="preserve"> </w:t>
            </w:r>
            <w:r w:rsidR="00382A9D">
              <w:rPr>
                <w:rFonts w:ascii="Arial" w:hAnsi="Arial" w:cs="Arial"/>
                <w:color w:val="auto"/>
                <w:sz w:val="24"/>
              </w:rPr>
              <w:t>should focus on personal access to the internet and also speeds of internet connection. After this pupils should research different access to the internet in locations across Wales before a plenary discussion of how they feel this affects the wider economy of Wales. Their</w:t>
            </w:r>
            <w:r w:rsidR="00814551">
              <w:rPr>
                <w:rFonts w:ascii="Arial" w:hAnsi="Arial" w:cs="Arial"/>
                <w:color w:val="auto"/>
                <w:sz w:val="24"/>
              </w:rPr>
              <w:t xml:space="preserve"> local economy and equally impo</w:t>
            </w:r>
            <w:r w:rsidR="00382A9D">
              <w:rPr>
                <w:rFonts w:ascii="Arial" w:hAnsi="Arial" w:cs="Arial"/>
                <w:color w:val="auto"/>
                <w:sz w:val="24"/>
              </w:rPr>
              <w:t xml:space="preserve">rtant themselves. </w:t>
            </w:r>
          </w:p>
          <w:p w:rsidR="00814551" w:rsidRPr="00B64884" w:rsidRDefault="00814551" w:rsidP="00382A9D">
            <w:pPr>
              <w:jc w:val="left"/>
              <w:rPr>
                <w:rFonts w:ascii="Arial" w:hAnsi="Arial" w:cs="Arial"/>
                <w:color w:val="auto"/>
                <w:sz w:val="24"/>
              </w:rPr>
            </w:pPr>
          </w:p>
        </w:tc>
        <w:tc>
          <w:tcPr>
            <w:tcW w:w="1919"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Suggested time: </w:t>
            </w:r>
          </w:p>
          <w:p w:rsidR="00A55926" w:rsidRPr="00B64884" w:rsidRDefault="00A55926" w:rsidP="00382A9D">
            <w:pPr>
              <w:jc w:val="left"/>
              <w:rPr>
                <w:rFonts w:ascii="Arial" w:hAnsi="Arial" w:cs="Arial"/>
                <w:b/>
                <w:color w:val="auto"/>
                <w:sz w:val="24"/>
              </w:rPr>
            </w:pPr>
            <w:r>
              <w:rPr>
                <w:rFonts w:ascii="Arial" w:hAnsi="Arial" w:cs="Arial"/>
                <w:color w:val="auto"/>
                <w:sz w:val="24"/>
              </w:rPr>
              <w:t xml:space="preserve">This </w:t>
            </w:r>
            <w:r w:rsidR="00345A1E">
              <w:rPr>
                <w:rFonts w:ascii="Arial" w:hAnsi="Arial" w:cs="Arial"/>
                <w:color w:val="auto"/>
                <w:sz w:val="24"/>
              </w:rPr>
              <w:t>activity</w:t>
            </w:r>
            <w:r>
              <w:rPr>
                <w:rFonts w:ascii="Arial" w:hAnsi="Arial" w:cs="Arial"/>
                <w:color w:val="auto"/>
                <w:sz w:val="24"/>
              </w:rPr>
              <w:t xml:space="preserve"> will probably </w:t>
            </w:r>
            <w:r w:rsidR="00382A9D">
              <w:rPr>
                <w:rFonts w:ascii="Arial" w:hAnsi="Arial" w:cs="Arial"/>
                <w:color w:val="auto"/>
                <w:sz w:val="24"/>
              </w:rPr>
              <w:t xml:space="preserve">require one </w:t>
            </w:r>
            <w:r w:rsidR="00345A1E">
              <w:rPr>
                <w:rFonts w:ascii="Arial" w:hAnsi="Arial" w:cs="Arial"/>
                <w:color w:val="auto"/>
                <w:sz w:val="24"/>
              </w:rPr>
              <w:t>one hour</w:t>
            </w:r>
            <w:r w:rsidR="00382A9D">
              <w:rPr>
                <w:rFonts w:ascii="Arial" w:hAnsi="Arial" w:cs="Arial"/>
                <w:color w:val="auto"/>
                <w:sz w:val="24"/>
              </w:rPr>
              <w:t xml:space="preserve"> lesson</w:t>
            </w:r>
            <w:r>
              <w:rPr>
                <w:rFonts w:ascii="Arial" w:hAnsi="Arial" w:cs="Arial"/>
                <w:color w:val="auto"/>
                <w:sz w:val="24"/>
              </w:rPr>
              <w:t xml:space="preserve"> </w:t>
            </w:r>
            <w:r w:rsidR="00382A9D">
              <w:rPr>
                <w:rFonts w:ascii="Arial" w:hAnsi="Arial" w:cs="Arial"/>
                <w:color w:val="auto"/>
                <w:sz w:val="24"/>
              </w:rPr>
              <w:t>but a follow up homework could also be set perhaps graphing the results of their investigation into different broad band speeds across Wales.</w:t>
            </w: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0B412B" w:rsidRDefault="00382A9D" w:rsidP="00814551">
            <w:pPr>
              <w:jc w:val="left"/>
              <w:rPr>
                <w:rFonts w:ascii="Arial" w:hAnsi="Arial" w:cs="Arial"/>
                <w:color w:val="auto"/>
                <w:sz w:val="24"/>
              </w:rPr>
            </w:pPr>
            <w:r>
              <w:rPr>
                <w:rFonts w:ascii="Arial" w:hAnsi="Arial" w:cs="Arial"/>
                <w:color w:val="auto"/>
                <w:sz w:val="24"/>
              </w:rPr>
              <w:t xml:space="preserve">An initial class discussion should focus on personal access to the internet and also speeds of internet connection. An interesting starter would be for the teacher to have </w:t>
            </w:r>
            <w:r w:rsidR="00814551">
              <w:rPr>
                <w:rFonts w:ascii="Arial" w:hAnsi="Arial" w:cs="Arial"/>
                <w:color w:val="auto"/>
                <w:sz w:val="24"/>
              </w:rPr>
              <w:t>used the street stats G.I.S. to be able to compare localities across Wales – perhaps asking pupils how they feel about the inequality.</w:t>
            </w:r>
          </w:p>
          <w:p w:rsidR="00814551" w:rsidRDefault="00814551" w:rsidP="00814551">
            <w:pPr>
              <w:jc w:val="left"/>
              <w:rPr>
                <w:rFonts w:ascii="Arial" w:hAnsi="Arial" w:cs="Arial"/>
                <w:color w:val="auto"/>
                <w:sz w:val="24"/>
              </w:rPr>
            </w:pPr>
          </w:p>
          <w:p w:rsidR="00814551" w:rsidRDefault="00814551" w:rsidP="00814551">
            <w:pPr>
              <w:jc w:val="left"/>
              <w:rPr>
                <w:rFonts w:ascii="Arial" w:hAnsi="Arial" w:cs="Arial"/>
                <w:color w:val="auto"/>
                <w:sz w:val="24"/>
              </w:rPr>
            </w:pPr>
            <w:r>
              <w:rPr>
                <w:rFonts w:ascii="Arial" w:hAnsi="Arial" w:cs="Arial"/>
                <w:color w:val="auto"/>
                <w:sz w:val="24"/>
              </w:rPr>
              <w:t>Pupils should the look for the presence of Hi-tec business in their areas and try to link these to broadband speeds using the street stats G.I.S.</w:t>
            </w:r>
          </w:p>
          <w:p w:rsidR="00814551" w:rsidRDefault="00814551" w:rsidP="00814551">
            <w:pPr>
              <w:jc w:val="left"/>
              <w:rPr>
                <w:rFonts w:ascii="Arial" w:hAnsi="Arial" w:cs="Arial"/>
                <w:color w:val="auto"/>
                <w:sz w:val="24"/>
              </w:rPr>
            </w:pPr>
          </w:p>
          <w:p w:rsidR="00814551" w:rsidRDefault="00814551" w:rsidP="00814551">
            <w:pPr>
              <w:jc w:val="left"/>
              <w:rPr>
                <w:rFonts w:ascii="Arial" w:hAnsi="Arial" w:cs="Arial"/>
                <w:color w:val="auto"/>
                <w:sz w:val="24"/>
              </w:rPr>
            </w:pPr>
            <w:r>
              <w:rPr>
                <w:rFonts w:ascii="Arial" w:hAnsi="Arial" w:cs="Arial"/>
                <w:color w:val="auto"/>
                <w:sz w:val="24"/>
              </w:rPr>
              <w:t>Can they find any relationships between broadband speeds and the types of jobs in different localities?</w:t>
            </w:r>
          </w:p>
          <w:p w:rsidR="00814551" w:rsidRPr="00B64884" w:rsidRDefault="00814551" w:rsidP="00814551">
            <w:pPr>
              <w:jc w:val="left"/>
              <w:rPr>
                <w:rFonts w:ascii="Arial" w:hAnsi="Arial" w:cs="Arial"/>
                <w:color w:val="auto"/>
                <w:sz w:val="24"/>
              </w:rPr>
            </w:pPr>
          </w:p>
        </w:tc>
      </w:tr>
      <w:tr w:rsidR="000B412B" w:rsidRPr="00B64884" w:rsidTr="008A2B37">
        <w:tc>
          <w:tcPr>
            <w:tcW w:w="5000" w:type="pct"/>
            <w:gridSpan w:val="2"/>
          </w:tcPr>
          <w:p w:rsidR="000B412B" w:rsidRPr="00B64884"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A95A63" w:rsidRPr="00A95A63" w:rsidRDefault="00814551" w:rsidP="00A95A63">
            <w:pPr>
              <w:rPr>
                <w:rFonts w:ascii="Arial" w:hAnsi="Arial" w:cs="Arial"/>
                <w:sz w:val="24"/>
              </w:rPr>
            </w:pPr>
            <w:r>
              <w:rPr>
                <w:rFonts w:ascii="Arial" w:hAnsi="Arial" w:cs="Arial"/>
                <w:color w:val="auto"/>
                <w:sz w:val="24"/>
              </w:rPr>
              <w:t>Pupils could use the different values they discover about broadband speeds to draw graphs to show variations in speeds across Wales.</w:t>
            </w:r>
          </w:p>
          <w:p w:rsidR="000B412B" w:rsidRDefault="000B412B" w:rsidP="008A2B37">
            <w:pPr>
              <w:ind w:left="360"/>
              <w:jc w:val="left"/>
              <w:rPr>
                <w:rFonts w:ascii="Arial" w:hAnsi="Arial" w:cs="Arial"/>
                <w:color w:val="auto"/>
                <w:sz w:val="24"/>
              </w:rPr>
            </w:pPr>
          </w:p>
          <w:p w:rsidR="000B412B" w:rsidRPr="00B64884" w:rsidRDefault="000B412B" w:rsidP="008A2B37">
            <w:pPr>
              <w:ind w:left="360"/>
              <w:jc w:val="left"/>
              <w:rPr>
                <w:rFonts w:ascii="Arial" w:hAnsi="Arial" w:cs="Arial"/>
                <w:color w:val="auto"/>
                <w:sz w:val="24"/>
              </w:rPr>
            </w:pPr>
          </w:p>
          <w:p w:rsidR="000B412B" w:rsidRPr="00B64884"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0B412B" w:rsidRPr="00814551" w:rsidRDefault="00814551" w:rsidP="00814551">
            <w:pPr>
              <w:widowControl/>
              <w:autoSpaceDE w:val="0"/>
              <w:autoSpaceDN w:val="0"/>
              <w:adjustRightInd w:val="0"/>
              <w:jc w:val="left"/>
              <w:rPr>
                <w:rFonts w:ascii="Arial" w:eastAsia="Calibri" w:hAnsi="Arial" w:cs="Arial"/>
                <w:color w:val="auto"/>
                <w:sz w:val="24"/>
                <w:lang w:eastAsia="en-US"/>
              </w:rPr>
            </w:pPr>
            <w:r>
              <w:rPr>
                <w:rFonts w:ascii="Arial" w:hAnsi="Arial" w:cs="Arial"/>
                <w:color w:val="auto"/>
                <w:sz w:val="24"/>
              </w:rPr>
              <w:t>This entire exercise could be tied in with students asking geographical questions on this and actually then carrying out a full enquiry process thus allowing more formal assessment of this often difficult to achieve strand</w:t>
            </w:r>
            <w:r>
              <w:rPr>
                <w:rFonts w:ascii="Arial" w:eastAsia="Calibri" w:hAnsi="Arial" w:cs="Arial"/>
                <w:color w:val="auto"/>
                <w:sz w:val="24"/>
                <w:lang w:eastAsia="en-US"/>
              </w:rPr>
              <w:t>.</w:t>
            </w:r>
          </w:p>
          <w:p w:rsidR="000B412B" w:rsidRDefault="000B412B" w:rsidP="008A2B37">
            <w:pPr>
              <w:ind w:left="360"/>
              <w:jc w:val="left"/>
              <w:rPr>
                <w:rFonts w:ascii="Arial" w:hAnsi="Arial" w:cs="Arial"/>
                <w:color w:val="auto"/>
                <w:sz w:val="24"/>
              </w:rPr>
            </w:pPr>
          </w:p>
          <w:p w:rsidR="000B412B" w:rsidRPr="00B64884" w:rsidRDefault="000B412B" w:rsidP="00A95A63">
            <w:pPr>
              <w:jc w:val="left"/>
              <w:rPr>
                <w:rFonts w:ascii="Arial" w:hAnsi="Arial" w:cs="Arial"/>
                <w:color w:val="auto"/>
                <w:sz w:val="24"/>
              </w:rPr>
            </w:pPr>
          </w:p>
        </w:tc>
      </w:tr>
      <w:tr w:rsidR="00814551" w:rsidRPr="00B64884" w:rsidTr="008A2B37">
        <w:tc>
          <w:tcPr>
            <w:tcW w:w="5000" w:type="pct"/>
            <w:gridSpan w:val="2"/>
          </w:tcPr>
          <w:p w:rsidR="00814551" w:rsidRDefault="00814551" w:rsidP="00814551">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814551" w:rsidRDefault="00814551" w:rsidP="00814551">
            <w:pPr>
              <w:ind w:left="284"/>
              <w:jc w:val="left"/>
              <w:rPr>
                <w:rFonts w:ascii="Arial" w:hAnsi="Arial" w:cs="Arial"/>
                <w:b/>
                <w:color w:val="auto"/>
                <w:sz w:val="24"/>
              </w:rPr>
            </w:pPr>
          </w:p>
          <w:p w:rsidR="00814551" w:rsidRDefault="00814551" w:rsidP="00814551">
            <w:pPr>
              <w:ind w:left="284"/>
              <w:jc w:val="left"/>
              <w:rPr>
                <w:rFonts w:ascii="Arial" w:hAnsi="Arial" w:cs="Arial"/>
                <w:b/>
                <w:color w:val="auto"/>
                <w:sz w:val="24"/>
              </w:rPr>
            </w:pPr>
          </w:p>
          <w:p w:rsidR="00814551" w:rsidRDefault="00814551" w:rsidP="00814551">
            <w:pPr>
              <w:ind w:left="284"/>
              <w:jc w:val="left"/>
              <w:rPr>
                <w:rFonts w:ascii="Arial" w:hAnsi="Arial" w:cs="Arial"/>
                <w:b/>
                <w:color w:val="auto"/>
                <w:sz w:val="24"/>
              </w:rPr>
            </w:pPr>
          </w:p>
          <w:p w:rsidR="00814551" w:rsidRDefault="00814551" w:rsidP="00814551">
            <w:pPr>
              <w:ind w:left="284"/>
              <w:jc w:val="left"/>
              <w:rPr>
                <w:rFonts w:ascii="Arial" w:hAnsi="Arial" w:cs="Arial"/>
                <w:b/>
                <w:color w:val="auto"/>
                <w:sz w:val="24"/>
              </w:rPr>
            </w:pPr>
          </w:p>
          <w:p w:rsidR="00814551" w:rsidRDefault="00814551" w:rsidP="00814551">
            <w:pPr>
              <w:ind w:left="284"/>
              <w:jc w:val="left"/>
              <w:rPr>
                <w:rFonts w:ascii="Arial" w:hAnsi="Arial" w:cs="Arial"/>
                <w:b/>
                <w:color w:val="auto"/>
                <w:sz w:val="24"/>
              </w:rPr>
            </w:pPr>
          </w:p>
          <w:p w:rsidR="00814551" w:rsidRDefault="00814551" w:rsidP="00814551">
            <w:pPr>
              <w:ind w:left="284"/>
              <w:jc w:val="left"/>
              <w:rPr>
                <w:rFonts w:ascii="Arial" w:hAnsi="Arial" w:cs="Arial"/>
                <w:b/>
                <w:color w:val="auto"/>
                <w:sz w:val="24"/>
              </w:rPr>
            </w:pPr>
          </w:p>
          <w:p w:rsidR="00814551" w:rsidRPr="00B64884" w:rsidRDefault="00814551" w:rsidP="00814551">
            <w:pPr>
              <w:ind w:left="284"/>
              <w:jc w:val="left"/>
              <w:rPr>
                <w:rFonts w:ascii="Arial" w:hAnsi="Arial" w:cs="Arial"/>
                <w:b/>
                <w:color w:val="auto"/>
                <w:sz w:val="24"/>
              </w:rPr>
            </w:pPr>
            <w:bookmarkStart w:id="0" w:name="_GoBack"/>
            <w:bookmarkEnd w:id="0"/>
          </w:p>
        </w:tc>
      </w:tr>
    </w:tbl>
    <w:p w:rsidR="00CA72D3" w:rsidRPr="00814551" w:rsidRDefault="00CA72D3" w:rsidP="00814551">
      <w:pPr>
        <w:rPr>
          <w:rFonts w:ascii="Arial" w:hAnsi="Arial" w:cs="Arial"/>
          <w:sz w:val="24"/>
        </w:rPr>
      </w:pPr>
    </w:p>
    <w:sectPr w:rsidR="00CA72D3" w:rsidRPr="00814551" w:rsidSect="00EC4303">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6"/>
  </w:num>
  <w:num w:numId="3">
    <w:abstractNumId w:val="18"/>
  </w:num>
  <w:num w:numId="4">
    <w:abstractNumId w:val="4"/>
  </w:num>
  <w:num w:numId="5">
    <w:abstractNumId w:val="15"/>
  </w:num>
  <w:num w:numId="6">
    <w:abstractNumId w:val="3"/>
  </w:num>
  <w:num w:numId="7">
    <w:abstractNumId w:val="17"/>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03"/>
    <w:rsid w:val="000001E0"/>
    <w:rsid w:val="00055CFE"/>
    <w:rsid w:val="00062E5B"/>
    <w:rsid w:val="000950AE"/>
    <w:rsid w:val="000B412B"/>
    <w:rsid w:val="00111F3F"/>
    <w:rsid w:val="0012431A"/>
    <w:rsid w:val="0016319B"/>
    <w:rsid w:val="00187DA8"/>
    <w:rsid w:val="001A03F2"/>
    <w:rsid w:val="001A7589"/>
    <w:rsid w:val="00214F18"/>
    <w:rsid w:val="00233741"/>
    <w:rsid w:val="002338D6"/>
    <w:rsid w:val="00261A56"/>
    <w:rsid w:val="00272B66"/>
    <w:rsid w:val="002733DC"/>
    <w:rsid w:val="00296513"/>
    <w:rsid w:val="002C53F9"/>
    <w:rsid w:val="00326A67"/>
    <w:rsid w:val="00345A1E"/>
    <w:rsid w:val="00377A6B"/>
    <w:rsid w:val="00382A9D"/>
    <w:rsid w:val="00393C04"/>
    <w:rsid w:val="003B7215"/>
    <w:rsid w:val="003C4161"/>
    <w:rsid w:val="00422EDD"/>
    <w:rsid w:val="004633F3"/>
    <w:rsid w:val="00465AE6"/>
    <w:rsid w:val="005034A1"/>
    <w:rsid w:val="005143B5"/>
    <w:rsid w:val="00533423"/>
    <w:rsid w:val="00593422"/>
    <w:rsid w:val="005956C0"/>
    <w:rsid w:val="005B65DD"/>
    <w:rsid w:val="005C1598"/>
    <w:rsid w:val="005F36B9"/>
    <w:rsid w:val="0062222F"/>
    <w:rsid w:val="00655DEE"/>
    <w:rsid w:val="006662A1"/>
    <w:rsid w:val="00667968"/>
    <w:rsid w:val="006D4BE8"/>
    <w:rsid w:val="006E6CA3"/>
    <w:rsid w:val="00785D02"/>
    <w:rsid w:val="00795555"/>
    <w:rsid w:val="00814551"/>
    <w:rsid w:val="008150D2"/>
    <w:rsid w:val="0083166C"/>
    <w:rsid w:val="008360BF"/>
    <w:rsid w:val="00836A63"/>
    <w:rsid w:val="008A4ED3"/>
    <w:rsid w:val="008B3F44"/>
    <w:rsid w:val="00992A79"/>
    <w:rsid w:val="009C5FB1"/>
    <w:rsid w:val="009D7F30"/>
    <w:rsid w:val="009E70E8"/>
    <w:rsid w:val="009F2633"/>
    <w:rsid w:val="009F7F97"/>
    <w:rsid w:val="00A32B33"/>
    <w:rsid w:val="00A37F7A"/>
    <w:rsid w:val="00A55926"/>
    <w:rsid w:val="00A57165"/>
    <w:rsid w:val="00A616E7"/>
    <w:rsid w:val="00A95A63"/>
    <w:rsid w:val="00AB22BA"/>
    <w:rsid w:val="00B20939"/>
    <w:rsid w:val="00B572EC"/>
    <w:rsid w:val="00B631B4"/>
    <w:rsid w:val="00B64884"/>
    <w:rsid w:val="00B7662C"/>
    <w:rsid w:val="00BB1E1D"/>
    <w:rsid w:val="00CA389B"/>
    <w:rsid w:val="00CA72D3"/>
    <w:rsid w:val="00CB0909"/>
    <w:rsid w:val="00CB233A"/>
    <w:rsid w:val="00CB4434"/>
    <w:rsid w:val="00CC1DF1"/>
    <w:rsid w:val="00CE703C"/>
    <w:rsid w:val="00D11642"/>
    <w:rsid w:val="00D96F26"/>
    <w:rsid w:val="00DD20A9"/>
    <w:rsid w:val="00E1756C"/>
    <w:rsid w:val="00E343D7"/>
    <w:rsid w:val="00EB67CC"/>
    <w:rsid w:val="00EC4303"/>
    <w:rsid w:val="00EE621C"/>
    <w:rsid w:val="00F44039"/>
    <w:rsid w:val="00F47579"/>
    <w:rsid w:val="00F56E31"/>
    <w:rsid w:val="00F717EA"/>
    <w:rsid w:val="00F87558"/>
    <w:rsid w:val="00F94A43"/>
    <w:rsid w:val="00FE0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Sean</cp:lastModifiedBy>
  <cp:revision>3</cp:revision>
  <dcterms:created xsi:type="dcterms:W3CDTF">2011-02-15T10:04:00Z</dcterms:created>
  <dcterms:modified xsi:type="dcterms:W3CDTF">2011-02-16T17:40:00Z</dcterms:modified>
</cp:coreProperties>
</file>